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D" w:rsidRPr="005956D2" w:rsidRDefault="005956D2" w:rsidP="00AD2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56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НИЖНЕДОБРИНСКОГО СЕЛЬСКОГО ПОСЕЛЕНИЯ КАМЫШИНСКОГО МУНИЦИПАЛЬНОГО РАЙОНА ВОЛГОГРАДСКОЙ ОБЛАСТИ 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  <w:r w:rsidR="005956D2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№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59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«     »  __________2020 г.                                                                          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5956D2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5956D2" w:rsidRPr="005956D2">
        <w:rPr>
          <w:rFonts w:ascii="Times New Roman" w:hAnsi="Times New Roman" w:cs="Times New Roman"/>
          <w:bCs/>
          <w:sz w:val="28"/>
          <w:szCs w:val="28"/>
        </w:rPr>
        <w:t>Нижнедобринского сельского поселения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gramStart"/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В соответствии с </w:t>
      </w:r>
      <w:hyperlink r:id="rId8" w:history="1">
        <w:r w:rsidRPr="00424E65">
          <w:rPr>
            <w:rFonts w:ascii="Times New Roman" w:hAnsi="Times New Roman" w:cs="Times New Roman"/>
            <w:bCs/>
            <w:color w:val="1C1C1C"/>
            <w:sz w:val="28"/>
            <w:szCs w:val="28"/>
          </w:rPr>
          <w:t>пунктом 4 статьи 47.2</w:t>
        </w:r>
      </w:hyperlink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24E65">
          <w:rPr>
            <w:rFonts w:ascii="Times New Roman" w:hAnsi="Times New Roman" w:cs="Times New Roman"/>
            <w:bCs/>
            <w:color w:val="1C1C1C"/>
            <w:sz w:val="28"/>
            <w:szCs w:val="28"/>
          </w:rPr>
          <w:t>постановлением</w:t>
        </w:r>
      </w:hyperlink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Правительства Российской Федерации от 06.05.2016 № 393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статьями Устава наименова</w:t>
      </w:r>
      <w:r w:rsidR="005956D2">
        <w:rPr>
          <w:rFonts w:ascii="Times New Roman" w:hAnsi="Times New Roman" w:cs="Times New Roman"/>
          <w:color w:val="1C1C1C"/>
          <w:sz w:val="28"/>
          <w:szCs w:val="28"/>
        </w:rPr>
        <w:t>ние муниципального образования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, администрация </w:t>
      </w:r>
      <w:r w:rsidR="005956D2" w:rsidRPr="005956D2">
        <w:rPr>
          <w:rFonts w:ascii="Times New Roman" w:hAnsi="Times New Roman" w:cs="Times New Roman"/>
          <w:color w:val="FF0000"/>
          <w:sz w:val="28"/>
          <w:szCs w:val="28"/>
        </w:rPr>
        <w:t>Нижнедобринского сельского поселения</w:t>
      </w:r>
      <w:r w:rsidRPr="00424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5956D2" w:rsidRPr="005956D2" w:rsidRDefault="00AD243D" w:rsidP="005956D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Утвердить прилагаемый </w:t>
      </w:r>
      <w:hyperlink r:id="rId10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Порядок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5956D2" w:rsidRPr="005956D2">
        <w:rPr>
          <w:rFonts w:ascii="Times New Roman" w:hAnsi="Times New Roman" w:cs="Times New Roman"/>
          <w:bCs/>
          <w:sz w:val="28"/>
          <w:szCs w:val="28"/>
        </w:rPr>
        <w:t>Нижнедобринского сельского поселения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. </w:t>
      </w:r>
    </w:p>
    <w:p w:rsidR="005956D2" w:rsidRPr="005956D2" w:rsidRDefault="00AD243D" w:rsidP="005956D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 w:rsidRPr="005956D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5956D2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5956D2" w:rsidRPr="005956D2">
        <w:rPr>
          <w:rFonts w:ascii="Times New Roman" w:hAnsi="Times New Roman" w:cs="Times New Roman"/>
          <w:sz w:val="28"/>
          <w:szCs w:val="28"/>
          <w:lang w:eastAsia="ru-RU"/>
        </w:rPr>
        <w:t>Нижнедобринского сельского поселения</w:t>
      </w:r>
    </w:p>
    <w:p w:rsidR="00767449" w:rsidRDefault="00767449" w:rsidP="0059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AD243D" w:rsidRPr="005956D2" w:rsidRDefault="00AD243D" w:rsidP="0059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 w:rsidRPr="005956D2">
        <w:rPr>
          <w:rFonts w:ascii="Times New Roman" w:hAnsi="Times New Roman" w:cs="Times New Roman"/>
          <w:color w:val="1C1C1C"/>
          <w:sz w:val="28"/>
          <w:szCs w:val="28"/>
        </w:rPr>
        <w:t xml:space="preserve">Глава </w:t>
      </w:r>
      <w:r w:rsidR="005956D2" w:rsidRPr="005956D2">
        <w:rPr>
          <w:rFonts w:ascii="Times New Roman" w:hAnsi="Times New Roman" w:cs="Times New Roman"/>
          <w:color w:val="1C1C1C"/>
          <w:sz w:val="28"/>
          <w:szCs w:val="28"/>
        </w:rPr>
        <w:t>Нижнедобринского сельского поселения</w:t>
      </w:r>
      <w:r w:rsidR="00767449">
        <w:rPr>
          <w:rFonts w:ascii="Times New Roman" w:hAnsi="Times New Roman" w:cs="Times New Roman"/>
          <w:color w:val="1C1C1C"/>
          <w:sz w:val="28"/>
          <w:szCs w:val="28"/>
        </w:rPr>
        <w:t xml:space="preserve">                           Н.Г. Китаева</w:t>
      </w: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56D2" w:rsidRDefault="005956D2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Утвержден</w:t>
      </w:r>
    </w:p>
    <w:p w:rsidR="00AD243D" w:rsidRPr="00424E65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>п</w:t>
      </w:r>
      <w:r w:rsidR="00AD243D"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>остановлением</w:t>
      </w:r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="00AD243D" w:rsidRPr="00424E65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администрации </w:t>
      </w:r>
      <w:r w:rsidRPr="00424E65">
        <w:rPr>
          <w:rFonts w:ascii="Times New Roman" w:hAnsi="Times New Roman" w:cs="Times New Roman"/>
          <w:bCs/>
          <w:color w:val="1C1C1C"/>
          <w:sz w:val="28"/>
          <w:szCs w:val="28"/>
        </w:rPr>
        <w:br/>
      </w:r>
      <w:r w:rsidR="00767449" w:rsidRPr="00767449">
        <w:rPr>
          <w:rFonts w:ascii="Times New Roman" w:hAnsi="Times New Roman" w:cs="Times New Roman"/>
          <w:bCs/>
          <w:color w:val="FF0000"/>
          <w:sz w:val="28"/>
          <w:szCs w:val="28"/>
        </w:rPr>
        <w:t>Нижнедобринского сельского поселения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24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от </w:t>
      </w:r>
      <w:r w:rsidR="00767449">
        <w:rPr>
          <w:rFonts w:ascii="Times New Roman" w:hAnsi="Times New Roman" w:cs="Times New Roman"/>
          <w:bCs/>
          <w:color w:val="FF0000"/>
          <w:sz w:val="28"/>
          <w:szCs w:val="28"/>
        </w:rPr>
        <w:t>_____</w:t>
      </w:r>
      <w:r w:rsidR="00263A4F" w:rsidRPr="00424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№ ____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ПОРЯДОК</w:t>
      </w:r>
    </w:p>
    <w:p w:rsidR="007759F0" w:rsidRPr="00424E65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ПРИНЯТИЯ РЕШЕНИЙ О ПРИЗНАНИИ БЕЗНАДЕЖНОЙ К ВЗЫСКАНИЮ</w:t>
      </w:r>
      <w:r w:rsidR="00263A4F"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ЗАДОЛЖЕННОСТИ ПО ПЛАТЕЖАМ В БЮДЖЕТ </w:t>
      </w:r>
      <w:r w:rsidR="00B96940" w:rsidRPr="00B96940">
        <w:rPr>
          <w:rFonts w:ascii="Times New Roman" w:hAnsi="Times New Roman" w:cs="Times New Roman"/>
          <w:bCs/>
          <w:color w:val="FF0000"/>
          <w:sz w:val="28"/>
          <w:szCs w:val="28"/>
        </w:rPr>
        <w:t>Нижнедобринского сельского поселения</w:t>
      </w: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1. Общие положения</w:t>
      </w: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C40F9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B96940" w:rsidRPr="00B96940">
        <w:rPr>
          <w:rFonts w:ascii="Times New Roman" w:hAnsi="Times New Roman" w:cs="Times New Roman"/>
          <w:bCs/>
          <w:color w:val="FF0000"/>
          <w:sz w:val="28"/>
          <w:szCs w:val="28"/>
        </w:rPr>
        <w:t>Нижнедобринского сельского поселения</w:t>
      </w:r>
      <w:r w:rsidRPr="00424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B96940" w:rsidRPr="00B96940">
        <w:rPr>
          <w:rFonts w:ascii="Times New Roman" w:hAnsi="Times New Roman" w:cs="Times New Roman"/>
          <w:bCs/>
          <w:color w:val="FF0000"/>
          <w:sz w:val="28"/>
          <w:szCs w:val="28"/>
        </w:rPr>
        <w:t>Нижнедобринского сельского поселения</w:t>
      </w:r>
      <w:r w:rsidRPr="00424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B96940" w:rsidRPr="00B9694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Нижнедобринского сельского поселения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>(далее - Администрация).</w:t>
      </w:r>
      <w:r w:rsidR="007C40F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7C40F9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C40F9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2. </w:t>
      </w:r>
      <w:r w:rsidR="007C40F9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законом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законом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от 26 октября 2002 года № 127-ФЗ «О несостоятельности (банкротстве)» - в части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пунктом 3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или </w:t>
      </w:r>
      <w:hyperlink r:id="rId14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4 части 1 статьи 46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законодательством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пунктом 3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или </w:t>
      </w:r>
      <w:hyperlink r:id="rId17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4 части 1 статьи 46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законом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263A4F" w:rsidRPr="00424E65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8) вынесения 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Кодексом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424E65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исполнительного документа по основанию, предусмотренному </w:t>
      </w:r>
      <w:hyperlink r:id="rId20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пунктом 3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или </w:t>
      </w:r>
      <w:hyperlink r:id="rId21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4 части 1 статьи 46</w:t>
        </w:r>
      </w:hyperlink>
      <w:r w:rsidR="002F459D"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Федерального закона «Об исполнительном производстве»</w:t>
      </w:r>
      <w:r w:rsidRPr="00424E65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424E65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2. Создание, порядок работы и полномочия комиссии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 поступлению и выбытию активов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lastRenderedPageBreak/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424E65">
          <w:rPr>
            <w:rFonts w:ascii="Times New Roman" w:hAnsi="Times New Roman" w:cs="Times New Roman"/>
            <w:color w:val="1C1C1C"/>
            <w:sz w:val="28"/>
            <w:szCs w:val="28"/>
          </w:rPr>
          <w:t>актом</w:t>
        </w:r>
      </w:hyperlink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424E65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color w:val="1C1C1C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для издания распоряжения Администрации о списании в бюджетном учете безнадежной к взысканию задолженности по платежам в бюджет. </w:t>
      </w: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B969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C1C1C"/>
        </w:rPr>
      </w:pPr>
    </w:p>
    <w:p w:rsidR="00B96940" w:rsidRDefault="00B96940" w:rsidP="00B969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lastRenderedPageBreak/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B96940" w:rsidRDefault="002F459D" w:rsidP="00B96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B96940" w:rsidRPr="00B96940">
        <w:rPr>
          <w:rFonts w:ascii="Times New Roman" w:hAnsi="Times New Roman" w:cs="Times New Roman"/>
          <w:bCs/>
          <w:color w:val="FF0000"/>
          <w:sz w:val="20"/>
          <w:szCs w:val="20"/>
        </w:rPr>
        <w:t>Нижнедобринского</w:t>
      </w:r>
    </w:p>
    <w:p w:rsidR="002F459D" w:rsidRPr="00B96940" w:rsidRDefault="00B96940" w:rsidP="00B96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B9694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сельского поселения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взысканию задолженности по платежам в бюджет </w:t>
      </w:r>
      <w:r w:rsidR="00B96940" w:rsidRPr="00B96940">
        <w:rPr>
          <w:rFonts w:ascii="Times New Roman" w:hAnsi="Times New Roman" w:cs="Times New Roman"/>
          <w:bCs/>
          <w:color w:val="FF0000"/>
          <w:sz w:val="20"/>
          <w:szCs w:val="20"/>
        </w:rPr>
        <w:t>Нижнедобринского сельского поселения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B96940" w:rsidRPr="00B96940">
        <w:rPr>
          <w:rFonts w:ascii="Times New Roman" w:hAnsi="Times New Roman" w:cs="Times New Roman"/>
          <w:bCs/>
          <w:color w:val="FF0000"/>
          <w:sz w:val="20"/>
          <w:szCs w:val="20"/>
        </w:rPr>
        <w:t>Нижнедобринского сельского поселения</w:t>
      </w:r>
      <w:bookmarkStart w:id="0" w:name="_GoBack"/>
      <w:bookmarkEnd w:id="0"/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Приложение (документы,  подтверждающие наличие оснований для признания</w:t>
      </w:r>
      <w:proofErr w:type="gramEnd"/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3"/>
      <w:headerReference w:type="first" r:id="rId2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B1" w:rsidRDefault="001E4BB1" w:rsidP="00261661">
      <w:pPr>
        <w:spacing w:after="0" w:line="240" w:lineRule="auto"/>
      </w:pPr>
      <w:r>
        <w:separator/>
      </w:r>
    </w:p>
  </w:endnote>
  <w:endnote w:type="continuationSeparator" w:id="0">
    <w:p w:rsidR="001E4BB1" w:rsidRDefault="001E4BB1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B1" w:rsidRDefault="001E4BB1" w:rsidP="00261661">
      <w:pPr>
        <w:spacing w:after="0" w:line="240" w:lineRule="auto"/>
      </w:pPr>
      <w:r>
        <w:separator/>
      </w:r>
    </w:p>
  </w:footnote>
  <w:footnote w:type="continuationSeparator" w:id="0">
    <w:p w:rsidR="001E4BB1" w:rsidRDefault="001E4BB1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7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081814" w:rsidRDefault="00081814">
        <w:pPr>
          <w:pStyle w:val="a4"/>
          <w:jc w:val="center"/>
        </w:pPr>
      </w:p>
      <w:p w:rsidR="00081814" w:rsidRDefault="00081814">
        <w:pPr>
          <w:pStyle w:val="a4"/>
          <w:jc w:val="center"/>
        </w:pPr>
      </w:p>
      <w:p w:rsidR="00081814" w:rsidRPr="00A73323" w:rsidRDefault="00A73323" w:rsidP="00A73323">
        <w:pPr>
          <w:pStyle w:val="a4"/>
          <w:tabs>
            <w:tab w:val="left" w:pos="7470"/>
          </w:tabs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A73323">
          <w:rPr>
            <w:rFonts w:ascii="Times New Roman" w:hAnsi="Times New Roman" w:cs="Times New Roman"/>
            <w:b/>
            <w:sz w:val="28"/>
            <w:szCs w:val="28"/>
          </w:rPr>
          <w:tab/>
        </w:r>
      </w:p>
    </w:sdtContent>
  </w:sdt>
  <w:p w:rsidR="00155C62" w:rsidRPr="00155C62" w:rsidRDefault="001E4BB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23" w:rsidRPr="00A73323" w:rsidRDefault="00A73323" w:rsidP="005956D2">
    <w:pPr>
      <w:pStyle w:val="a4"/>
      <w:rPr>
        <w:rFonts w:ascii="Times New Roman" w:hAnsi="Times New Roman" w:cs="Times New Roman"/>
        <w:b/>
        <w:sz w:val="28"/>
        <w:szCs w:val="28"/>
      </w:rPr>
    </w:pPr>
    <w:r w:rsidRPr="00A73323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36046"/>
    <w:rsid w:val="00081814"/>
    <w:rsid w:val="000A38F9"/>
    <w:rsid w:val="00117E67"/>
    <w:rsid w:val="00161597"/>
    <w:rsid w:val="001D1984"/>
    <w:rsid w:val="001E4BB1"/>
    <w:rsid w:val="00261661"/>
    <w:rsid w:val="00263A4F"/>
    <w:rsid w:val="002C46CC"/>
    <w:rsid w:val="002F3C2C"/>
    <w:rsid w:val="002F459D"/>
    <w:rsid w:val="002F4614"/>
    <w:rsid w:val="00386D27"/>
    <w:rsid w:val="003E7847"/>
    <w:rsid w:val="003F3C03"/>
    <w:rsid w:val="003F54DB"/>
    <w:rsid w:val="00424E65"/>
    <w:rsid w:val="00437FD1"/>
    <w:rsid w:val="005956D2"/>
    <w:rsid w:val="00654336"/>
    <w:rsid w:val="006A015C"/>
    <w:rsid w:val="006D3708"/>
    <w:rsid w:val="006E4D30"/>
    <w:rsid w:val="007108AA"/>
    <w:rsid w:val="00767449"/>
    <w:rsid w:val="007759F0"/>
    <w:rsid w:val="007A1F59"/>
    <w:rsid w:val="007C40F9"/>
    <w:rsid w:val="008232B9"/>
    <w:rsid w:val="00870C56"/>
    <w:rsid w:val="008711AF"/>
    <w:rsid w:val="0090238B"/>
    <w:rsid w:val="0091505E"/>
    <w:rsid w:val="00A56F58"/>
    <w:rsid w:val="00A73323"/>
    <w:rsid w:val="00AA46E6"/>
    <w:rsid w:val="00AD036D"/>
    <w:rsid w:val="00AD243D"/>
    <w:rsid w:val="00B96940"/>
    <w:rsid w:val="00BA0258"/>
    <w:rsid w:val="00BD6DD3"/>
    <w:rsid w:val="00BE25B1"/>
    <w:rsid w:val="00D14408"/>
    <w:rsid w:val="00D2714D"/>
    <w:rsid w:val="00D767D6"/>
    <w:rsid w:val="00E71C04"/>
    <w:rsid w:val="00E7228D"/>
    <w:rsid w:val="00EE564A"/>
    <w:rsid w:val="00F47E1D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2020-09-07T05:23:00Z</dcterms:created>
  <dcterms:modified xsi:type="dcterms:W3CDTF">2020-09-07T05:23:00Z</dcterms:modified>
</cp:coreProperties>
</file>