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9" w:rsidRPr="00A24629" w:rsidRDefault="00A24629" w:rsidP="00A24629">
      <w:pPr>
        <w:shd w:val="clear" w:color="auto" w:fill="FFFFFF"/>
        <w:jc w:val="center"/>
        <w:outlineLvl w:val="0"/>
        <w:rPr>
          <w:bCs/>
          <w:spacing w:val="-1"/>
          <w:sz w:val="28"/>
          <w:szCs w:val="28"/>
        </w:rPr>
      </w:pPr>
      <w:bookmarkStart w:id="0" w:name="_GoBack"/>
      <w:bookmarkEnd w:id="0"/>
      <w:r w:rsidRPr="00A24629">
        <w:rPr>
          <w:bCs/>
          <w:spacing w:val="-1"/>
          <w:sz w:val="28"/>
          <w:szCs w:val="28"/>
        </w:rPr>
        <w:t xml:space="preserve">АДМИНИСТРАЦИЯ </w:t>
      </w:r>
    </w:p>
    <w:p w:rsidR="00A24629" w:rsidRPr="00A24629" w:rsidRDefault="00320B68" w:rsidP="00A246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НИЖНЕДОБРИНСКОГО</w:t>
      </w:r>
      <w:r w:rsidR="00A24629" w:rsidRPr="00A24629">
        <w:rPr>
          <w:bCs/>
          <w:spacing w:val="-1"/>
          <w:sz w:val="28"/>
          <w:szCs w:val="28"/>
        </w:rPr>
        <w:t xml:space="preserve"> СЕЛЬСКОГО ПОСЕЛЕНИЯ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 xml:space="preserve">КАМЫШИНСКОГО МУНИЦИПАЛЬНОГО РАЙОНА 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noProof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>ВОЛГОГРАДСКОЙ ОБЛАСТИ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</w:p>
    <w:p w:rsidR="00A24629" w:rsidRPr="00A24629" w:rsidRDefault="00A24629" w:rsidP="00023BA7">
      <w:pPr>
        <w:shd w:val="clear" w:color="auto" w:fill="FFFFFF"/>
        <w:jc w:val="center"/>
        <w:outlineLvl w:val="0"/>
        <w:rPr>
          <w:color w:val="000000"/>
          <w:spacing w:val="2"/>
          <w:sz w:val="28"/>
          <w:szCs w:val="28"/>
        </w:rPr>
      </w:pPr>
      <w:r w:rsidRPr="00A24629">
        <w:rPr>
          <w:bCs/>
          <w:spacing w:val="-3"/>
          <w:sz w:val="28"/>
          <w:szCs w:val="28"/>
        </w:rPr>
        <w:t>ПОСТАНОВЛЕНИЕ</w:t>
      </w:r>
    </w:p>
    <w:p w:rsidR="00A24629" w:rsidRPr="00A24629" w:rsidRDefault="00320B68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7F3EE3" w:rsidRPr="007F3EE3">
        <w:rPr>
          <w:color w:val="000000"/>
          <w:spacing w:val="-3"/>
          <w:sz w:val="28"/>
          <w:szCs w:val="28"/>
        </w:rPr>
        <w:t>10.11.2020</w:t>
      </w:r>
      <w:r w:rsidR="00A24629" w:rsidRPr="007F3EE3">
        <w:rPr>
          <w:color w:val="000000"/>
          <w:spacing w:val="-3"/>
          <w:sz w:val="28"/>
          <w:szCs w:val="28"/>
        </w:rPr>
        <w:t xml:space="preserve"> года               </w:t>
      </w:r>
      <w:r w:rsidR="007F3EE3" w:rsidRPr="007F3EE3">
        <w:rPr>
          <w:color w:val="000000"/>
          <w:spacing w:val="-3"/>
          <w:sz w:val="28"/>
          <w:szCs w:val="28"/>
        </w:rPr>
        <w:t xml:space="preserve">                         № 99</w:t>
      </w:r>
      <w:r w:rsidR="00A24629" w:rsidRPr="007F3EE3">
        <w:rPr>
          <w:color w:val="000000"/>
          <w:spacing w:val="-3"/>
          <w:sz w:val="28"/>
          <w:szCs w:val="28"/>
        </w:rPr>
        <w:t>-п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598" w:line="240" w:lineRule="auto"/>
        <w:ind w:right="520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«Об утверждении основных показателей прогноза социально-экономического развития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 сельского поселения на 202</w:t>
      </w:r>
      <w:r w:rsidR="00C56A68">
        <w:rPr>
          <w:rFonts w:ascii="Times New Roman" w:hAnsi="Times New Roman" w:cs="Times New Roman"/>
          <w:sz w:val="28"/>
          <w:szCs w:val="28"/>
        </w:rPr>
        <w:t>1</w:t>
      </w:r>
      <w:r w:rsidR="00320B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6A68">
        <w:rPr>
          <w:rFonts w:ascii="Times New Roman" w:hAnsi="Times New Roman" w:cs="Times New Roman"/>
          <w:sz w:val="28"/>
          <w:szCs w:val="28"/>
        </w:rPr>
        <w:t>2</w:t>
      </w:r>
      <w:r w:rsidR="00320B68">
        <w:rPr>
          <w:rFonts w:ascii="Times New Roman" w:hAnsi="Times New Roman" w:cs="Times New Roman"/>
          <w:sz w:val="28"/>
          <w:szCs w:val="28"/>
        </w:rPr>
        <w:t>-202</w:t>
      </w:r>
      <w:r w:rsidR="00C56A68">
        <w:rPr>
          <w:rFonts w:ascii="Times New Roman" w:hAnsi="Times New Roman" w:cs="Times New Roman"/>
          <w:sz w:val="28"/>
          <w:szCs w:val="28"/>
        </w:rPr>
        <w:t>3</w:t>
      </w:r>
      <w:r w:rsidRPr="00A2462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В целях содействия социальному и экономическому развитию муницип</w:t>
      </w:r>
      <w:r w:rsidR="00320B68">
        <w:rPr>
          <w:rFonts w:ascii="Times New Roman" w:hAnsi="Times New Roman" w:cs="Times New Roman"/>
          <w:sz w:val="28"/>
          <w:szCs w:val="28"/>
        </w:rPr>
        <w:t>ального образования «Нижнедобринское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left="10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629" w:rsidRPr="00A24629" w:rsidRDefault="00A24629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 xml:space="preserve">Утвердить прилагаемые основные показатели прогноза социально-экономического развития </w:t>
      </w:r>
      <w:r w:rsidR="00320B68">
        <w:rPr>
          <w:sz w:val="28"/>
          <w:szCs w:val="28"/>
        </w:rPr>
        <w:t>Нижнедобринского сельского поселения на 202</w:t>
      </w:r>
      <w:r w:rsidR="00C56A68">
        <w:rPr>
          <w:sz w:val="28"/>
          <w:szCs w:val="28"/>
        </w:rPr>
        <w:t>1</w:t>
      </w:r>
      <w:r w:rsidR="00320B68">
        <w:rPr>
          <w:sz w:val="28"/>
          <w:szCs w:val="28"/>
        </w:rPr>
        <w:t xml:space="preserve"> год и на плановый период 202</w:t>
      </w:r>
      <w:r w:rsidR="00C56A68">
        <w:rPr>
          <w:sz w:val="28"/>
          <w:szCs w:val="28"/>
        </w:rPr>
        <w:t>2</w:t>
      </w:r>
      <w:r w:rsidR="00320B68">
        <w:rPr>
          <w:sz w:val="28"/>
          <w:szCs w:val="28"/>
        </w:rPr>
        <w:t>-202</w:t>
      </w:r>
      <w:r w:rsidR="00C56A68">
        <w:rPr>
          <w:sz w:val="28"/>
          <w:szCs w:val="28"/>
        </w:rPr>
        <w:t>3</w:t>
      </w:r>
      <w:r w:rsidRPr="00A24629">
        <w:rPr>
          <w:sz w:val="28"/>
          <w:szCs w:val="28"/>
        </w:rPr>
        <w:t xml:space="preserve"> годов. </w:t>
      </w:r>
    </w:p>
    <w:p w:rsidR="00A24629" w:rsidRPr="00A24629" w:rsidRDefault="00A24629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24629" w:rsidRPr="00A24629" w:rsidRDefault="00A24629" w:rsidP="00320B68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A2462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 http://kamyshinskij.volganet.ru/folder16/  </w:t>
      </w:r>
    </w:p>
    <w:p w:rsidR="00A24629" w:rsidRPr="00A24629" w:rsidRDefault="00A24629" w:rsidP="00320B68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left="10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A24629" w:rsidRPr="00A24629" w:rsidRDefault="00A24629" w:rsidP="00320B68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left="10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right="3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462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20B68">
        <w:rPr>
          <w:rFonts w:ascii="Times New Roman" w:hAnsi="Times New Roman" w:cs="Times New Roman"/>
          <w:sz w:val="28"/>
          <w:szCs w:val="28"/>
        </w:rPr>
        <w:t xml:space="preserve">                  Н.Г. Китаева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023BA7" w:rsidRPr="006F3E51" w:rsidRDefault="00023BA7" w:rsidP="00023BA7">
      <w:pPr>
        <w:jc w:val="center"/>
        <w:rPr>
          <w:rFonts w:ascii="Verdana" w:hAnsi="Verdana"/>
          <w:b/>
          <w:sz w:val="32"/>
          <w:szCs w:val="32"/>
        </w:rPr>
      </w:pPr>
      <w:r w:rsidRPr="006F3E51">
        <w:rPr>
          <w:rFonts w:ascii="Verdana" w:hAnsi="Verdana"/>
          <w:b/>
          <w:sz w:val="32"/>
          <w:szCs w:val="32"/>
        </w:rPr>
        <w:t xml:space="preserve">ПРОГНОЗ </w:t>
      </w:r>
    </w:p>
    <w:p w:rsidR="00023BA7" w:rsidRPr="00B97349" w:rsidRDefault="00023BA7" w:rsidP="00023BA7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социально – экономического развития Администрации</w:t>
      </w:r>
    </w:p>
    <w:p w:rsidR="00023BA7" w:rsidRPr="00B97349" w:rsidRDefault="00320B68" w:rsidP="00023BA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Нижнедобринского</w:t>
      </w:r>
      <w:r w:rsidR="00023BA7" w:rsidRPr="00B97349">
        <w:rPr>
          <w:rFonts w:ascii="Verdana" w:hAnsi="Verdana"/>
          <w:sz w:val="24"/>
          <w:szCs w:val="24"/>
        </w:rPr>
        <w:t xml:space="preserve"> сельского поселения</w:t>
      </w:r>
    </w:p>
    <w:p w:rsidR="00023BA7" w:rsidRPr="00D74933" w:rsidRDefault="00023BA7" w:rsidP="00D74933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на</w:t>
      </w:r>
      <w:r w:rsidR="00320B68">
        <w:rPr>
          <w:rFonts w:ascii="Verdana" w:hAnsi="Verdana"/>
          <w:sz w:val="24"/>
          <w:szCs w:val="24"/>
        </w:rPr>
        <w:t xml:space="preserve"> 202</w:t>
      </w:r>
      <w:r w:rsidR="00D148D2">
        <w:rPr>
          <w:rFonts w:ascii="Verdana" w:hAnsi="Verdana"/>
          <w:sz w:val="24"/>
          <w:szCs w:val="24"/>
        </w:rPr>
        <w:t>1</w:t>
      </w:r>
      <w:r w:rsidR="00320B68">
        <w:rPr>
          <w:rFonts w:ascii="Verdana" w:hAnsi="Verdana"/>
          <w:sz w:val="24"/>
          <w:szCs w:val="24"/>
        </w:rPr>
        <w:t xml:space="preserve"> год и плановый период 202</w:t>
      </w:r>
      <w:r w:rsidR="00D148D2">
        <w:rPr>
          <w:rFonts w:ascii="Verdana" w:hAnsi="Verdana"/>
          <w:sz w:val="24"/>
          <w:szCs w:val="24"/>
        </w:rPr>
        <w:t>2</w:t>
      </w:r>
      <w:r w:rsidR="00320B68">
        <w:rPr>
          <w:rFonts w:ascii="Verdana" w:hAnsi="Verdana"/>
          <w:sz w:val="24"/>
          <w:szCs w:val="24"/>
        </w:rPr>
        <w:t>-202</w:t>
      </w:r>
      <w:r w:rsidR="00D148D2">
        <w:rPr>
          <w:rFonts w:ascii="Verdana" w:hAnsi="Verdana"/>
          <w:sz w:val="24"/>
          <w:szCs w:val="24"/>
        </w:rPr>
        <w:t>3</w:t>
      </w:r>
      <w:r w:rsidR="00320B68">
        <w:rPr>
          <w:rFonts w:ascii="Verdana" w:hAnsi="Verdana"/>
          <w:sz w:val="24"/>
          <w:szCs w:val="24"/>
        </w:rPr>
        <w:t xml:space="preserve"> года</w:t>
      </w:r>
    </w:p>
    <w:p w:rsidR="00023BA7" w:rsidRDefault="00D74933" w:rsidP="0092020B">
      <w:pPr>
        <w:jc w:val="center"/>
        <w:rPr>
          <w:sz w:val="28"/>
          <w:szCs w:val="28"/>
        </w:rPr>
      </w:pPr>
      <w:r>
        <w:rPr>
          <w:sz w:val="28"/>
          <w:szCs w:val="28"/>
        </w:rPr>
        <w:t>Вв</w:t>
      </w:r>
      <w:r w:rsidR="00023BA7" w:rsidRPr="003454C7">
        <w:rPr>
          <w:sz w:val="28"/>
          <w:szCs w:val="28"/>
        </w:rPr>
        <w:t>едение</w:t>
      </w:r>
    </w:p>
    <w:p w:rsidR="00023BA7" w:rsidRPr="003454C7" w:rsidRDefault="00023BA7" w:rsidP="00023BA7">
      <w:pPr>
        <w:rPr>
          <w:sz w:val="28"/>
          <w:szCs w:val="28"/>
        </w:rPr>
      </w:pPr>
    </w:p>
    <w:p w:rsidR="00023BA7" w:rsidRPr="0092020B" w:rsidRDefault="00023BA7" w:rsidP="0092020B">
      <w:pPr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 xml:space="preserve">Прогноз социально - экономического развития Администрации </w:t>
      </w:r>
      <w:r w:rsidR="00320B68" w:rsidRPr="0092020B">
        <w:rPr>
          <w:sz w:val="24"/>
          <w:szCs w:val="24"/>
        </w:rPr>
        <w:t>Нижнедобринского сельского поселения  на 202</w:t>
      </w:r>
      <w:r w:rsidR="00D148D2">
        <w:rPr>
          <w:sz w:val="24"/>
          <w:szCs w:val="24"/>
        </w:rPr>
        <w:t>1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D148D2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и 202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 разработан в соответствии с поручением Правительства Российской Федерации от 07 марта </w:t>
      </w:r>
      <w:smartTag w:uri="urn:schemas-microsoft-com:office:smarttags" w:element="metricconverter">
        <w:smartTagPr>
          <w:attr w:name="ProductID" w:val="2012 г"/>
        </w:smartTagPr>
        <w:r w:rsidRPr="0092020B">
          <w:rPr>
            <w:sz w:val="24"/>
            <w:szCs w:val="24"/>
          </w:rPr>
          <w:t>2012 г</w:t>
        </w:r>
      </w:smartTag>
      <w:r w:rsidRPr="0092020B">
        <w:rPr>
          <w:sz w:val="24"/>
          <w:szCs w:val="24"/>
        </w:rPr>
        <w:t xml:space="preserve">. ВП-П13-1310, Показатели прогноза социально-экономического развития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Камышинского муниципального райо</w:t>
      </w:r>
      <w:r w:rsidR="00320B68" w:rsidRPr="0092020B">
        <w:rPr>
          <w:sz w:val="24"/>
          <w:szCs w:val="24"/>
        </w:rPr>
        <w:t>на Волгоградской области на 202</w:t>
      </w:r>
      <w:r w:rsidR="00D148D2">
        <w:rPr>
          <w:sz w:val="24"/>
          <w:szCs w:val="24"/>
        </w:rPr>
        <w:t>1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D148D2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и 202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 являются базовыми для разработки консолидированного бюджета </w:t>
      </w:r>
      <w:r w:rsidR="00320B68" w:rsidRPr="0092020B">
        <w:rPr>
          <w:sz w:val="24"/>
          <w:szCs w:val="24"/>
        </w:rPr>
        <w:t>Нижнедобринского сельского поселения на 202</w:t>
      </w:r>
      <w:r w:rsidR="00D148D2">
        <w:rPr>
          <w:sz w:val="24"/>
          <w:szCs w:val="24"/>
        </w:rPr>
        <w:t>1</w:t>
      </w:r>
      <w:r w:rsidR="00320B68" w:rsidRPr="0092020B">
        <w:rPr>
          <w:sz w:val="24"/>
          <w:szCs w:val="24"/>
        </w:rPr>
        <w:t xml:space="preserve"> год и плановый период  202</w:t>
      </w:r>
      <w:r w:rsidR="00D148D2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и 202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годов. Показатели разработаны на базе статистических данных, а также </w:t>
      </w:r>
      <w:r w:rsidRPr="0092020B">
        <w:rPr>
          <w:spacing w:val="-1"/>
          <w:sz w:val="24"/>
          <w:szCs w:val="24"/>
        </w:rPr>
        <w:t xml:space="preserve">тенденций, складывающихся в экономике и социальной сфере </w:t>
      </w:r>
      <w:r w:rsidR="00320B68" w:rsidRPr="0092020B">
        <w:rPr>
          <w:spacing w:val="-1"/>
          <w:sz w:val="24"/>
          <w:szCs w:val="24"/>
        </w:rPr>
        <w:t>Нижнедобринского</w:t>
      </w:r>
      <w:r w:rsidRPr="0092020B">
        <w:rPr>
          <w:spacing w:val="-1"/>
          <w:sz w:val="24"/>
          <w:szCs w:val="24"/>
        </w:rPr>
        <w:t xml:space="preserve"> сельского </w:t>
      </w:r>
      <w:r w:rsidRPr="0092020B">
        <w:rPr>
          <w:sz w:val="24"/>
          <w:szCs w:val="24"/>
        </w:rPr>
        <w:t>поселения.</w:t>
      </w:r>
    </w:p>
    <w:p w:rsidR="00023BA7" w:rsidRPr="0092020B" w:rsidRDefault="00023BA7" w:rsidP="0092020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>Основной целью разв</w:t>
      </w:r>
      <w:r w:rsidR="00320B68" w:rsidRPr="0092020B">
        <w:rPr>
          <w:sz w:val="24"/>
          <w:szCs w:val="24"/>
        </w:rPr>
        <w:t>ития сельского поселения на 202</w:t>
      </w:r>
      <w:r w:rsidR="00D148D2">
        <w:rPr>
          <w:sz w:val="24"/>
          <w:szCs w:val="24"/>
        </w:rPr>
        <w:t>1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D148D2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и 202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 является реализация мер по повышению качества жизни </w:t>
      </w:r>
      <w:r w:rsidRPr="0092020B">
        <w:rPr>
          <w:spacing w:val="-1"/>
          <w:sz w:val="24"/>
          <w:szCs w:val="24"/>
        </w:rPr>
        <w:t xml:space="preserve">населения. Основные  усилия Администрации </w:t>
      </w:r>
      <w:r w:rsidRPr="0092020B">
        <w:rPr>
          <w:sz w:val="24"/>
          <w:szCs w:val="24"/>
        </w:rPr>
        <w:t xml:space="preserve">направлены на повышение эффективности расходов бюджета, в условиях дефицита бюджетных средств, для решения вопросов местного уровня: 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целью улучшения качества жизни населения необходимо создание на территории поселения условий </w:t>
      </w: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проживания, труда и отдыха населения;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 системы управления;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благоустройство сельского поселения;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собственных доходов бюджета поселения.</w:t>
      </w:r>
    </w:p>
    <w:p w:rsidR="00023BA7" w:rsidRPr="0092020B" w:rsidRDefault="00023BA7" w:rsidP="0092020B">
      <w:pPr>
        <w:tabs>
          <w:tab w:val="left" w:pos="3390"/>
        </w:tabs>
        <w:spacing w:line="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2020B">
        <w:rPr>
          <w:sz w:val="24"/>
          <w:szCs w:val="24"/>
        </w:rPr>
        <w:t xml:space="preserve">Бюджетный прогноз на трехлетний период будет определять долгосрочные планы и перспективы развития Администрации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и обеспечит финансовую стабильность для дальнейшего развития. 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>социально- экономического развития</w:t>
      </w:r>
    </w:p>
    <w:p w:rsidR="00D74933" w:rsidRPr="00C84C4B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Нижнедобринского</w:t>
      </w:r>
      <w:r w:rsidRPr="00B57674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на </w:t>
      </w:r>
      <w:r w:rsidRPr="00B576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148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 w:rsidR="00D148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B57674">
        <w:rPr>
          <w:b/>
          <w:sz w:val="28"/>
          <w:szCs w:val="28"/>
        </w:rPr>
        <w:t>года</w:t>
      </w:r>
      <w:r>
        <w:rPr>
          <w:sz w:val="28"/>
          <w:szCs w:val="28"/>
        </w:rPr>
        <w:tab/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           </w:t>
      </w:r>
      <w:proofErr w:type="gramStart"/>
      <w:r w:rsidRPr="007E10F6">
        <w:rPr>
          <w:sz w:val="24"/>
          <w:szCs w:val="24"/>
        </w:rPr>
        <w:t>План социально-экономического развития Нижнедобринского сельского поселения на 20</w:t>
      </w:r>
      <w:r>
        <w:rPr>
          <w:sz w:val="24"/>
          <w:szCs w:val="24"/>
        </w:rPr>
        <w:t>2</w:t>
      </w:r>
      <w:r w:rsidR="00D148D2">
        <w:rPr>
          <w:sz w:val="24"/>
          <w:szCs w:val="24"/>
        </w:rPr>
        <w:t>1</w:t>
      </w:r>
      <w:r w:rsidRPr="007E10F6">
        <w:rPr>
          <w:sz w:val="24"/>
          <w:szCs w:val="24"/>
        </w:rPr>
        <w:t xml:space="preserve"> год и на период до 20</w:t>
      </w:r>
      <w:r>
        <w:rPr>
          <w:sz w:val="24"/>
          <w:szCs w:val="24"/>
        </w:rPr>
        <w:t>2</w:t>
      </w:r>
      <w:r w:rsidR="00D148D2">
        <w:rPr>
          <w:sz w:val="24"/>
          <w:szCs w:val="24"/>
        </w:rPr>
        <w:t>3</w:t>
      </w:r>
      <w:r w:rsidRPr="007E10F6">
        <w:rPr>
          <w:sz w:val="24"/>
          <w:szCs w:val="24"/>
        </w:rPr>
        <w:t xml:space="preserve">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</w:t>
      </w:r>
      <w:proofErr w:type="gramEnd"/>
    </w:p>
    <w:p w:rsidR="00D74933" w:rsidRPr="005E58FE" w:rsidRDefault="00D74933" w:rsidP="00D74933">
      <w:pPr>
        <w:jc w:val="center"/>
        <w:rPr>
          <w:b/>
          <w:sz w:val="24"/>
          <w:szCs w:val="24"/>
        </w:rPr>
      </w:pPr>
      <w:r w:rsidRPr="005E58FE">
        <w:rPr>
          <w:b/>
          <w:sz w:val="24"/>
          <w:szCs w:val="24"/>
        </w:rPr>
        <w:t>Бюджетная и налоговая политика</w:t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Бюджет сформирован по областным нормативам. Бюджетная </w:t>
      </w:r>
      <w:r w:rsidRPr="00EA63A9">
        <w:rPr>
          <w:sz w:val="24"/>
          <w:szCs w:val="24"/>
        </w:rPr>
        <w:t>политика в поселении определена на среднесрочный трёхлетний период 20</w:t>
      </w:r>
      <w:r>
        <w:rPr>
          <w:sz w:val="24"/>
          <w:szCs w:val="24"/>
        </w:rPr>
        <w:t>2</w:t>
      </w:r>
      <w:r w:rsidR="00D148D2">
        <w:rPr>
          <w:sz w:val="24"/>
          <w:szCs w:val="24"/>
        </w:rPr>
        <w:t>1</w:t>
      </w:r>
      <w:r w:rsidRPr="00EA63A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D148D2">
        <w:rPr>
          <w:sz w:val="24"/>
          <w:szCs w:val="24"/>
        </w:rPr>
        <w:t>3</w:t>
      </w:r>
      <w:r>
        <w:rPr>
          <w:sz w:val="24"/>
          <w:szCs w:val="24"/>
        </w:rPr>
        <w:t xml:space="preserve"> годы. </w:t>
      </w:r>
      <w:r w:rsidRPr="00EA63A9">
        <w:rPr>
          <w:sz w:val="24"/>
          <w:szCs w:val="24"/>
        </w:rPr>
        <w:t>Для обеспечения финансирования предусмотренных расходов в бюджет поселения в 20</w:t>
      </w:r>
      <w:r>
        <w:rPr>
          <w:sz w:val="24"/>
          <w:szCs w:val="24"/>
        </w:rPr>
        <w:t>2</w:t>
      </w:r>
      <w:r w:rsidR="00D148D2">
        <w:rPr>
          <w:sz w:val="24"/>
          <w:szCs w:val="24"/>
        </w:rPr>
        <w:t>1</w:t>
      </w:r>
      <w:r w:rsidRPr="00EA63A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на период до 202</w:t>
      </w:r>
      <w:r w:rsidR="00D148D2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EA6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63A9">
        <w:rPr>
          <w:sz w:val="24"/>
          <w:szCs w:val="24"/>
        </w:rPr>
        <w:t>зачисляются</w:t>
      </w:r>
      <w:r>
        <w:rPr>
          <w:sz w:val="24"/>
          <w:szCs w:val="24"/>
        </w:rPr>
        <w:t>:</w:t>
      </w:r>
      <w:r w:rsidRPr="00EA63A9">
        <w:rPr>
          <w:sz w:val="24"/>
          <w:szCs w:val="24"/>
        </w:rPr>
        <w:t xml:space="preserve"> в полном объеме земельный налог и нал</w:t>
      </w:r>
      <w:r>
        <w:rPr>
          <w:sz w:val="24"/>
          <w:szCs w:val="24"/>
        </w:rPr>
        <w:t>ог на имущество физических лиц</w:t>
      </w:r>
      <w:r w:rsidRPr="00EA63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50 </w:t>
      </w:r>
      <w:r w:rsidRPr="00EA63A9">
        <w:rPr>
          <w:sz w:val="24"/>
          <w:szCs w:val="24"/>
        </w:rPr>
        <w:t>% от аренды земли  и от продажи земельных участков, а также федеральные регулирующие налоги по следующим нормативам: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Налог на доходы физических  лиц -10 %, госпошлина – 100 %,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аренда муниципального имущества- 100 %.</w:t>
      </w:r>
      <w:r w:rsidRPr="00373442">
        <w:t xml:space="preserve"> </w:t>
      </w:r>
      <w:r w:rsidRPr="00373442">
        <w:rPr>
          <w:sz w:val="24"/>
          <w:szCs w:val="24"/>
        </w:rPr>
        <w:t>Налоги на товары (работы, услуги), акцизы</w:t>
      </w:r>
      <w:r>
        <w:rPr>
          <w:sz w:val="24"/>
          <w:szCs w:val="24"/>
        </w:rPr>
        <w:t xml:space="preserve"> </w:t>
      </w:r>
      <w:r w:rsidRPr="007F3EE3">
        <w:rPr>
          <w:sz w:val="24"/>
          <w:szCs w:val="24"/>
        </w:rPr>
        <w:t>рассчитываются согласно Закону Волгоградской облас</w:t>
      </w:r>
      <w:r w:rsidR="007F3EE3" w:rsidRPr="007F3EE3">
        <w:rPr>
          <w:sz w:val="24"/>
          <w:szCs w:val="24"/>
        </w:rPr>
        <w:t>ти "Об областном бюджете на 2021 год и на плановый период 2022</w:t>
      </w:r>
      <w:r w:rsidRPr="007F3EE3">
        <w:rPr>
          <w:sz w:val="24"/>
          <w:szCs w:val="24"/>
        </w:rPr>
        <w:t xml:space="preserve"> и </w:t>
      </w:r>
      <w:r w:rsidR="007F3EE3" w:rsidRPr="007F3EE3">
        <w:rPr>
          <w:sz w:val="24"/>
          <w:szCs w:val="24"/>
        </w:rPr>
        <w:t>2023</w:t>
      </w:r>
      <w:r w:rsidRPr="007F3EE3">
        <w:rPr>
          <w:sz w:val="24"/>
          <w:szCs w:val="24"/>
        </w:rPr>
        <w:t xml:space="preserve"> годов.</w:t>
      </w:r>
    </w:p>
    <w:p w:rsidR="00D74933" w:rsidRDefault="00D74933" w:rsidP="00D74933">
      <w:pPr>
        <w:pStyle w:val="a7"/>
      </w:pPr>
    </w:p>
    <w:p w:rsidR="00D74933" w:rsidRPr="00E7672F" w:rsidRDefault="00D74933" w:rsidP="00D74933">
      <w:pPr>
        <w:pStyle w:val="a7"/>
        <w:jc w:val="center"/>
        <w:rPr>
          <w:b/>
        </w:rPr>
      </w:pPr>
      <w:r w:rsidRPr="00E7672F">
        <w:rPr>
          <w:b/>
        </w:rPr>
        <w:t>Налоговые и неналоговые доходы поселения</w:t>
      </w:r>
    </w:p>
    <w:tbl>
      <w:tblPr>
        <w:tblStyle w:val="a6"/>
        <w:tblW w:w="7515" w:type="dxa"/>
        <w:tblLayout w:type="fixed"/>
        <w:tblLook w:val="04A0" w:firstRow="1" w:lastRow="0" w:firstColumn="1" w:lastColumn="0" w:noHBand="0" w:noVBand="1"/>
      </w:tblPr>
      <w:tblGrid>
        <w:gridCol w:w="3794"/>
        <w:gridCol w:w="1226"/>
        <w:gridCol w:w="1283"/>
        <w:gridCol w:w="1212"/>
      </w:tblGrid>
      <w:tr w:rsidR="00D74933" w:rsidRPr="005E58FE" w:rsidTr="00014682">
        <w:trPr>
          <w:trHeight w:val="255"/>
        </w:trPr>
        <w:tc>
          <w:tcPr>
            <w:tcW w:w="3794" w:type="dxa"/>
            <w:vMerge w:val="restart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 xml:space="preserve">Наименование </w:t>
            </w:r>
          </w:p>
        </w:tc>
        <w:tc>
          <w:tcPr>
            <w:tcW w:w="1226" w:type="dxa"/>
            <w:vMerge w:val="restart"/>
            <w:hideMark/>
          </w:tcPr>
          <w:p w:rsidR="00D74933" w:rsidRPr="005E58FE" w:rsidRDefault="00D74933" w:rsidP="00D14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148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3" w:type="dxa"/>
            <w:vMerge w:val="restart"/>
            <w:hideMark/>
          </w:tcPr>
          <w:p w:rsidR="00D74933" w:rsidRPr="005E58FE" w:rsidRDefault="00D74933" w:rsidP="00D14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148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2" w:type="dxa"/>
            <w:vMerge w:val="restart"/>
            <w:hideMark/>
          </w:tcPr>
          <w:p w:rsidR="00D74933" w:rsidRPr="005E58FE" w:rsidRDefault="00D74933" w:rsidP="00D14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148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74933" w:rsidRPr="005E58FE" w:rsidTr="00014682">
        <w:trPr>
          <w:trHeight w:val="705"/>
        </w:trPr>
        <w:tc>
          <w:tcPr>
            <w:tcW w:w="3794" w:type="dxa"/>
            <w:vMerge/>
            <w:hideMark/>
          </w:tcPr>
          <w:p w:rsidR="00D74933" w:rsidRPr="00E7672F" w:rsidRDefault="00D74933" w:rsidP="00014682"/>
        </w:tc>
        <w:tc>
          <w:tcPr>
            <w:tcW w:w="1226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>1</w:t>
            </w:r>
          </w:p>
        </w:tc>
        <w:tc>
          <w:tcPr>
            <w:tcW w:w="1226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4</w:t>
            </w:r>
          </w:p>
        </w:tc>
      </w:tr>
      <w:tr w:rsidR="00D74933" w:rsidRPr="005E58FE" w:rsidTr="00014682">
        <w:trPr>
          <w:trHeight w:val="197"/>
        </w:trPr>
        <w:tc>
          <w:tcPr>
            <w:tcW w:w="3794" w:type="dxa"/>
            <w:hideMark/>
          </w:tcPr>
          <w:p w:rsidR="00D74933" w:rsidRPr="00E7672F" w:rsidRDefault="00D74933" w:rsidP="00014682">
            <w:r w:rsidRPr="00E7672F">
              <w:t>Налог на доходы физических лиц</w:t>
            </w:r>
          </w:p>
        </w:tc>
        <w:tc>
          <w:tcPr>
            <w:tcW w:w="1226" w:type="dxa"/>
            <w:hideMark/>
          </w:tcPr>
          <w:p w:rsidR="00D74933" w:rsidRPr="005E58FE" w:rsidRDefault="00D148D2" w:rsidP="00014682">
            <w:pPr>
              <w:jc w:val="center"/>
            </w:pPr>
            <w:r>
              <w:t>1060,50</w:t>
            </w:r>
          </w:p>
        </w:tc>
        <w:tc>
          <w:tcPr>
            <w:tcW w:w="1283" w:type="dxa"/>
            <w:hideMark/>
          </w:tcPr>
          <w:p w:rsidR="00D74933" w:rsidRPr="005E58FE" w:rsidRDefault="00D148D2" w:rsidP="00014682">
            <w:pPr>
              <w:jc w:val="center"/>
            </w:pPr>
            <w:r>
              <w:t>1103,00</w:t>
            </w:r>
          </w:p>
        </w:tc>
        <w:tc>
          <w:tcPr>
            <w:tcW w:w="1212" w:type="dxa"/>
            <w:hideMark/>
          </w:tcPr>
          <w:p w:rsidR="00D74933" w:rsidRPr="005E58FE" w:rsidRDefault="00D148D2" w:rsidP="00014682">
            <w:pPr>
              <w:jc w:val="center"/>
            </w:pPr>
            <w:r>
              <w:t>1149,30</w:t>
            </w:r>
          </w:p>
        </w:tc>
      </w:tr>
      <w:tr w:rsidR="00D74933" w:rsidRPr="005E58FE" w:rsidTr="00014682">
        <w:trPr>
          <w:trHeight w:val="6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 xml:space="preserve">Налоги на товары (работы, </w:t>
            </w:r>
            <w:proofErr w:type="spellStart"/>
            <w:r w:rsidRPr="00C84C4B">
              <w:rPr>
                <w:bCs/>
              </w:rPr>
              <w:t>усулги</w:t>
            </w:r>
            <w:proofErr w:type="spellEnd"/>
            <w:r w:rsidRPr="00C84C4B">
              <w:rPr>
                <w:bCs/>
              </w:rPr>
              <w:t>), реализуемые на территории Российской Федерации</w:t>
            </w:r>
          </w:p>
        </w:tc>
        <w:tc>
          <w:tcPr>
            <w:tcW w:w="1226" w:type="dxa"/>
            <w:hideMark/>
          </w:tcPr>
          <w:p w:rsidR="00D74933" w:rsidRPr="00C84C4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815,20</w:t>
            </w:r>
          </w:p>
        </w:tc>
        <w:tc>
          <w:tcPr>
            <w:tcW w:w="1283" w:type="dxa"/>
            <w:hideMark/>
          </w:tcPr>
          <w:p w:rsidR="00D74933" w:rsidRPr="00C84C4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868,90</w:t>
            </w:r>
          </w:p>
        </w:tc>
        <w:tc>
          <w:tcPr>
            <w:tcW w:w="1212" w:type="dxa"/>
            <w:hideMark/>
          </w:tcPr>
          <w:p w:rsidR="00D74933" w:rsidRPr="00C84C4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1014,20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Налог на имущество физических лиц</w:t>
            </w:r>
          </w:p>
        </w:tc>
        <w:tc>
          <w:tcPr>
            <w:tcW w:w="1226" w:type="dxa"/>
            <w:hideMark/>
          </w:tcPr>
          <w:p w:rsidR="00D74933" w:rsidRPr="005E58FE" w:rsidRDefault="00D148D2" w:rsidP="00014682">
            <w:pPr>
              <w:jc w:val="center"/>
            </w:pPr>
            <w:r>
              <w:t>8,00</w:t>
            </w:r>
          </w:p>
        </w:tc>
        <w:tc>
          <w:tcPr>
            <w:tcW w:w="1283" w:type="dxa"/>
            <w:hideMark/>
          </w:tcPr>
          <w:p w:rsidR="00D74933" w:rsidRPr="005E58FE" w:rsidRDefault="00D74933" w:rsidP="00014682">
            <w:pPr>
              <w:jc w:val="center"/>
            </w:pPr>
            <w:r>
              <w:t>8,0</w:t>
            </w:r>
            <w:r w:rsidR="00D148D2">
              <w:t>0</w:t>
            </w:r>
          </w:p>
        </w:tc>
        <w:tc>
          <w:tcPr>
            <w:tcW w:w="1212" w:type="dxa"/>
            <w:hideMark/>
          </w:tcPr>
          <w:p w:rsidR="00D74933" w:rsidRPr="005E58FE" w:rsidRDefault="00D74933" w:rsidP="00014682">
            <w:pPr>
              <w:jc w:val="center"/>
            </w:pPr>
            <w:r>
              <w:t>8,0</w:t>
            </w:r>
            <w:r w:rsidR="00D148D2">
              <w:t>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Земельный налог</w:t>
            </w:r>
          </w:p>
        </w:tc>
        <w:tc>
          <w:tcPr>
            <w:tcW w:w="1226" w:type="dxa"/>
            <w:hideMark/>
          </w:tcPr>
          <w:p w:rsidR="00D74933" w:rsidRPr="005E58FE" w:rsidRDefault="00D148D2" w:rsidP="00014682">
            <w:pPr>
              <w:jc w:val="center"/>
            </w:pPr>
            <w:r>
              <w:t>400,00</w:t>
            </w:r>
          </w:p>
        </w:tc>
        <w:tc>
          <w:tcPr>
            <w:tcW w:w="1283" w:type="dxa"/>
            <w:hideMark/>
          </w:tcPr>
          <w:p w:rsidR="00D74933" w:rsidRPr="005E58FE" w:rsidRDefault="00D148D2" w:rsidP="00014682">
            <w:pPr>
              <w:jc w:val="center"/>
            </w:pPr>
            <w:r>
              <w:t>410,00</w:t>
            </w:r>
          </w:p>
        </w:tc>
        <w:tc>
          <w:tcPr>
            <w:tcW w:w="1212" w:type="dxa"/>
            <w:hideMark/>
          </w:tcPr>
          <w:p w:rsidR="00D74933" w:rsidRPr="005E58FE" w:rsidRDefault="00D148D2" w:rsidP="00014682">
            <w:pPr>
              <w:jc w:val="center"/>
            </w:pPr>
            <w:r>
              <w:t>421,00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Единый сельскохозяйственный налог</w:t>
            </w:r>
          </w:p>
        </w:tc>
        <w:tc>
          <w:tcPr>
            <w:tcW w:w="1226" w:type="dxa"/>
            <w:hideMark/>
          </w:tcPr>
          <w:p w:rsidR="00D74933" w:rsidRPr="00946776" w:rsidRDefault="00D148D2" w:rsidP="00014682">
            <w:pPr>
              <w:jc w:val="center"/>
            </w:pPr>
            <w:r>
              <w:t>4,00</w:t>
            </w:r>
          </w:p>
        </w:tc>
        <w:tc>
          <w:tcPr>
            <w:tcW w:w="1283" w:type="dxa"/>
            <w:hideMark/>
          </w:tcPr>
          <w:p w:rsidR="00D74933" w:rsidRPr="00946776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  <w:r w:rsidR="00D148D2">
              <w:rPr>
                <w:bCs/>
              </w:rPr>
              <w:t>0</w:t>
            </w:r>
          </w:p>
        </w:tc>
        <w:tc>
          <w:tcPr>
            <w:tcW w:w="1212" w:type="dxa"/>
            <w:hideMark/>
          </w:tcPr>
          <w:p w:rsidR="00D74933" w:rsidRPr="00946776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  <w:r w:rsidR="00D148D2">
              <w:rPr>
                <w:bCs/>
              </w:rPr>
              <w:t>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>Государственная пошлина</w:t>
            </w:r>
          </w:p>
        </w:tc>
        <w:tc>
          <w:tcPr>
            <w:tcW w:w="1226" w:type="dxa"/>
            <w:hideMark/>
          </w:tcPr>
          <w:p w:rsidR="00D74933" w:rsidRPr="00C84C4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2,30</w:t>
            </w:r>
          </w:p>
        </w:tc>
        <w:tc>
          <w:tcPr>
            <w:tcW w:w="1283" w:type="dxa"/>
            <w:hideMark/>
          </w:tcPr>
          <w:p w:rsidR="00D74933" w:rsidRPr="00C84C4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2,30</w:t>
            </w:r>
          </w:p>
        </w:tc>
        <w:tc>
          <w:tcPr>
            <w:tcW w:w="1212" w:type="dxa"/>
            <w:hideMark/>
          </w:tcPr>
          <w:p w:rsidR="00D74933" w:rsidRPr="00C84C4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2,30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 w:rsidRPr="00E7672F">
              <w:rPr>
                <w:b/>
                <w:bCs/>
              </w:rPr>
              <w:t>ИТОГО НАЛОГОВЫЕ И НЕНАЛОГОВЫЕ ДОХОДЫ</w:t>
            </w:r>
          </w:p>
        </w:tc>
        <w:tc>
          <w:tcPr>
            <w:tcW w:w="1226" w:type="dxa"/>
            <w:hideMark/>
          </w:tcPr>
          <w:p w:rsidR="00D74933" w:rsidRPr="005E58FE" w:rsidRDefault="00F4671E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2290,00</w:t>
            </w:r>
          </w:p>
        </w:tc>
        <w:tc>
          <w:tcPr>
            <w:tcW w:w="1283" w:type="dxa"/>
            <w:hideMark/>
          </w:tcPr>
          <w:p w:rsidR="00D74933" w:rsidRPr="005E58FE" w:rsidRDefault="00F4671E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2396,20</w:t>
            </w:r>
          </w:p>
        </w:tc>
        <w:tc>
          <w:tcPr>
            <w:tcW w:w="1212" w:type="dxa"/>
            <w:hideMark/>
          </w:tcPr>
          <w:p w:rsidR="00D74933" w:rsidRPr="005E58FE" w:rsidRDefault="00F4671E" w:rsidP="00D14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2598,80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26" w:type="dxa"/>
          </w:tcPr>
          <w:p w:rsidR="00D74933" w:rsidRDefault="00F4671E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3596,50</w:t>
            </w:r>
          </w:p>
        </w:tc>
        <w:tc>
          <w:tcPr>
            <w:tcW w:w="1283" w:type="dxa"/>
          </w:tcPr>
          <w:p w:rsidR="00D74933" w:rsidRDefault="00F4671E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3597,10</w:t>
            </w:r>
          </w:p>
        </w:tc>
        <w:tc>
          <w:tcPr>
            <w:tcW w:w="1212" w:type="dxa"/>
          </w:tcPr>
          <w:p w:rsidR="00D74933" w:rsidRDefault="00F4671E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3599,20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226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1303,00</w:t>
            </w:r>
          </w:p>
        </w:tc>
        <w:tc>
          <w:tcPr>
            <w:tcW w:w="1283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1303,00</w:t>
            </w:r>
          </w:p>
        </w:tc>
        <w:tc>
          <w:tcPr>
            <w:tcW w:w="1212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1303,00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>
              <w:rPr>
                <w:bCs/>
              </w:rPr>
              <w:t>Иные</w:t>
            </w:r>
            <w:r w:rsidRPr="005907FB">
              <w:rPr>
                <w:bCs/>
              </w:rPr>
              <w:t xml:space="preserve"> межбюджетные трансферты на сбалансированность бюджетов для решения вопросов местного значения поселений</w:t>
            </w:r>
          </w:p>
        </w:tc>
        <w:tc>
          <w:tcPr>
            <w:tcW w:w="1226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</w:t>
            </w:r>
            <w:r w:rsidR="00D148D2">
              <w:rPr>
                <w:bCs/>
              </w:rPr>
              <w:t>0</w:t>
            </w:r>
          </w:p>
        </w:tc>
        <w:tc>
          <w:tcPr>
            <w:tcW w:w="1283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</w:p>
        </w:tc>
        <w:tc>
          <w:tcPr>
            <w:tcW w:w="1212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6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1906,0</w:t>
            </w:r>
            <w:r w:rsidR="00D148D2">
              <w:rPr>
                <w:bCs/>
              </w:rPr>
              <w:t>0</w:t>
            </w:r>
          </w:p>
        </w:tc>
        <w:tc>
          <w:tcPr>
            <w:tcW w:w="1283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1906,0</w:t>
            </w:r>
            <w:r w:rsidR="00D148D2">
              <w:rPr>
                <w:bCs/>
              </w:rPr>
              <w:t>0</w:t>
            </w:r>
          </w:p>
        </w:tc>
        <w:tc>
          <w:tcPr>
            <w:tcW w:w="1212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1906,0</w:t>
            </w:r>
            <w:r w:rsidR="00D148D2">
              <w:rPr>
                <w:bCs/>
              </w:rPr>
              <w:t>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57,30</w:t>
            </w:r>
          </w:p>
        </w:tc>
        <w:tc>
          <w:tcPr>
            <w:tcW w:w="1283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57,90</w:t>
            </w:r>
          </w:p>
        </w:tc>
        <w:tc>
          <w:tcPr>
            <w:tcW w:w="1212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</w:t>
            </w:r>
            <w:r>
              <w:rPr>
                <w:bCs/>
              </w:rPr>
              <w:t xml:space="preserve"> созданию исполнения функций и</w:t>
            </w:r>
            <w:r w:rsidRPr="005907FB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и </w:t>
            </w:r>
            <w:r w:rsidRPr="005907FB">
              <w:rPr>
                <w:bCs/>
              </w:rPr>
              <w:t>деятельности территориальных административных комиссий"</w:t>
            </w:r>
          </w:p>
        </w:tc>
        <w:tc>
          <w:tcPr>
            <w:tcW w:w="1226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3,20</w:t>
            </w:r>
          </w:p>
        </w:tc>
        <w:tc>
          <w:tcPr>
            <w:tcW w:w="1283" w:type="dxa"/>
          </w:tcPr>
          <w:p w:rsidR="00D74933" w:rsidRPr="005907FB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3,20</w:t>
            </w:r>
          </w:p>
        </w:tc>
        <w:tc>
          <w:tcPr>
            <w:tcW w:w="1212" w:type="dxa"/>
          </w:tcPr>
          <w:p w:rsidR="00D74933" w:rsidRDefault="00F4671E" w:rsidP="00014682">
            <w:pPr>
              <w:jc w:val="center"/>
              <w:rPr>
                <w:bCs/>
              </w:rPr>
            </w:pPr>
            <w:r>
              <w:rPr>
                <w:bCs/>
              </w:rPr>
              <w:t>3,20</w:t>
            </w:r>
          </w:p>
          <w:p w:rsidR="00D74933" w:rsidRPr="005907FB" w:rsidRDefault="00D74933" w:rsidP="00014682">
            <w:pPr>
              <w:jc w:val="center"/>
              <w:rPr>
                <w:bCs/>
              </w:rPr>
            </w:pP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/>
                <w:bCs/>
                <w:sz w:val="22"/>
                <w:szCs w:val="22"/>
              </w:rPr>
            </w:pPr>
            <w:r w:rsidRPr="005907F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26" w:type="dxa"/>
          </w:tcPr>
          <w:p w:rsidR="00D74933" w:rsidRPr="005907FB" w:rsidRDefault="00F4671E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5886,50</w:t>
            </w:r>
          </w:p>
        </w:tc>
        <w:tc>
          <w:tcPr>
            <w:tcW w:w="1283" w:type="dxa"/>
          </w:tcPr>
          <w:p w:rsidR="00D74933" w:rsidRPr="005907FB" w:rsidRDefault="00F4671E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5993,30</w:t>
            </w:r>
          </w:p>
        </w:tc>
        <w:tc>
          <w:tcPr>
            <w:tcW w:w="1212" w:type="dxa"/>
          </w:tcPr>
          <w:p w:rsidR="00D74933" w:rsidRPr="005907FB" w:rsidRDefault="00F4671E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6198,00</w:t>
            </w:r>
          </w:p>
        </w:tc>
      </w:tr>
    </w:tbl>
    <w:p w:rsidR="00D74933" w:rsidRDefault="00D74933" w:rsidP="00D74933">
      <w:pPr>
        <w:jc w:val="center"/>
        <w:rPr>
          <w:b/>
          <w:sz w:val="24"/>
          <w:szCs w:val="24"/>
        </w:rPr>
      </w:pPr>
    </w:p>
    <w:p w:rsidR="00D74933" w:rsidRPr="00F03032" w:rsidRDefault="00D74933" w:rsidP="00D74933">
      <w:pPr>
        <w:pStyle w:val="a7"/>
        <w:jc w:val="center"/>
        <w:rPr>
          <w:b/>
          <w:sz w:val="24"/>
          <w:szCs w:val="24"/>
        </w:rPr>
      </w:pPr>
      <w:r w:rsidRPr="00F03032">
        <w:rPr>
          <w:b/>
          <w:sz w:val="24"/>
          <w:szCs w:val="24"/>
        </w:rPr>
        <w:t>Численность населения</w:t>
      </w:r>
    </w:p>
    <w:p w:rsidR="00D74933" w:rsidRPr="00A40FC5" w:rsidRDefault="00F03032" w:rsidP="00D74933">
      <w:pPr>
        <w:pStyle w:val="a7"/>
        <w:ind w:firstLine="567"/>
        <w:jc w:val="both"/>
        <w:rPr>
          <w:color w:val="FF0000"/>
          <w:sz w:val="24"/>
          <w:szCs w:val="24"/>
        </w:rPr>
      </w:pPr>
      <w:r w:rsidRPr="00F03032">
        <w:rPr>
          <w:sz w:val="24"/>
          <w:szCs w:val="24"/>
        </w:rPr>
        <w:t>За 10 мес. 2020</w:t>
      </w:r>
      <w:r w:rsidR="00D74933" w:rsidRPr="00F03032">
        <w:rPr>
          <w:sz w:val="24"/>
          <w:szCs w:val="24"/>
        </w:rPr>
        <w:t xml:space="preserve"> года произошло увеличение на </w:t>
      </w:r>
      <w:r w:rsidR="00D74933" w:rsidRPr="00F03032">
        <w:rPr>
          <w:sz w:val="24"/>
          <w:szCs w:val="24"/>
          <w:u w:val="single"/>
        </w:rPr>
        <w:t>1,8%</w:t>
      </w:r>
      <w:r w:rsidRPr="00F03032">
        <w:rPr>
          <w:sz w:val="24"/>
          <w:szCs w:val="24"/>
        </w:rPr>
        <w:t xml:space="preserve">  по сравнению с 2019</w:t>
      </w:r>
      <w:r w:rsidR="00D74933" w:rsidRPr="00F03032">
        <w:rPr>
          <w:sz w:val="24"/>
          <w:szCs w:val="24"/>
        </w:rPr>
        <w:t xml:space="preserve"> г. численности постоянно проживающего населения в связи с естест</w:t>
      </w:r>
      <w:r w:rsidR="00B75D12" w:rsidRPr="00F03032">
        <w:rPr>
          <w:sz w:val="24"/>
          <w:szCs w:val="24"/>
        </w:rPr>
        <w:t>венной прибылью населения с 1081 человек до 1086</w:t>
      </w:r>
      <w:r w:rsidR="00D74933" w:rsidRPr="00F03032">
        <w:rPr>
          <w:sz w:val="24"/>
          <w:szCs w:val="24"/>
        </w:rPr>
        <w:t xml:space="preserve"> человек. Бюджетная обеспеченность на одного жителя поселения за 10 месяцев составила в 2019  году </w:t>
      </w:r>
      <w:r w:rsidRPr="00F03032">
        <w:rPr>
          <w:sz w:val="24"/>
          <w:szCs w:val="24"/>
        </w:rPr>
        <w:t>5957 рублей. По сравнению с 2019</w:t>
      </w:r>
      <w:r w:rsidR="00D74933" w:rsidRPr="00F03032">
        <w:rPr>
          <w:sz w:val="24"/>
          <w:szCs w:val="24"/>
        </w:rPr>
        <w:t xml:space="preserve"> г. бюджетная обеспеченность на одного жителя поселения (5557 руб.) выросла на 10%.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Физическая культура и спорт</w:t>
      </w:r>
    </w:p>
    <w:p w:rsidR="00D74933" w:rsidRPr="007220D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7220D2">
        <w:rPr>
          <w:sz w:val="24"/>
          <w:szCs w:val="24"/>
        </w:rPr>
        <w:t xml:space="preserve">  В 20</w:t>
      </w:r>
      <w:r>
        <w:rPr>
          <w:sz w:val="24"/>
          <w:szCs w:val="24"/>
        </w:rPr>
        <w:t>2</w:t>
      </w:r>
      <w:r w:rsidR="00315E52">
        <w:rPr>
          <w:sz w:val="24"/>
          <w:szCs w:val="24"/>
        </w:rPr>
        <w:t>1</w:t>
      </w:r>
      <w:r w:rsidRPr="007220D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и плановые 202</w:t>
      </w:r>
      <w:r w:rsidR="00315E52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315E5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планируются</w:t>
      </w:r>
      <w:r w:rsidRPr="007220D2">
        <w:rPr>
          <w:sz w:val="24"/>
          <w:szCs w:val="24"/>
        </w:rPr>
        <w:t xml:space="preserve">  соревнования среди учащихся и молодёжи  по  футболу волейболу, настольному теннису, шашкам, шахматам, продолжают работу спортивные секции; успешно выступают на районных соревнованиях по теннису, волейболу. На проведение мероприятий по физической культуре и спорту в</w:t>
      </w:r>
      <w:r>
        <w:rPr>
          <w:sz w:val="24"/>
          <w:szCs w:val="24"/>
        </w:rPr>
        <w:t xml:space="preserve"> бюджете поселения в </w:t>
      </w:r>
      <w:r w:rsidRPr="007220D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</w:t>
      </w:r>
      <w:r w:rsidRPr="007220D2">
        <w:rPr>
          <w:sz w:val="24"/>
          <w:szCs w:val="24"/>
        </w:rPr>
        <w:t xml:space="preserve">в бюджете поселения </w:t>
      </w:r>
      <w:r>
        <w:rPr>
          <w:sz w:val="24"/>
          <w:szCs w:val="24"/>
        </w:rPr>
        <w:t xml:space="preserve">планируется </w:t>
      </w:r>
      <w:r w:rsidRPr="007220D2">
        <w:rPr>
          <w:sz w:val="24"/>
          <w:szCs w:val="24"/>
        </w:rPr>
        <w:t>предусмотре</w:t>
      </w:r>
      <w:r>
        <w:rPr>
          <w:sz w:val="24"/>
          <w:szCs w:val="24"/>
        </w:rPr>
        <w:t>ть</w:t>
      </w:r>
      <w:r w:rsidRPr="007220D2">
        <w:rPr>
          <w:sz w:val="24"/>
          <w:szCs w:val="24"/>
        </w:rPr>
        <w:t xml:space="preserve"> средства в объёме </w:t>
      </w:r>
      <w:r w:rsidR="00315E52">
        <w:rPr>
          <w:sz w:val="24"/>
          <w:szCs w:val="24"/>
        </w:rPr>
        <w:t>51,070</w:t>
      </w:r>
      <w:r w:rsidRPr="007220D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7220D2" w:rsidRDefault="00D74933" w:rsidP="00D74933">
      <w:pPr>
        <w:pStyle w:val="a7"/>
        <w:jc w:val="center"/>
        <w:rPr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lastRenderedPageBreak/>
        <w:t>Молодёжная политика</w:t>
      </w:r>
      <w:r w:rsidRPr="007220D2">
        <w:rPr>
          <w:sz w:val="24"/>
          <w:szCs w:val="24"/>
          <w:u w:val="single"/>
        </w:rPr>
        <w:t>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Приоритетные направления молодёжной политики </w:t>
      </w:r>
      <w:r w:rsidR="00315E52">
        <w:rPr>
          <w:sz w:val="24"/>
          <w:szCs w:val="24"/>
        </w:rPr>
        <w:t xml:space="preserve"> в 2021</w:t>
      </w:r>
      <w:r>
        <w:rPr>
          <w:sz w:val="24"/>
          <w:szCs w:val="24"/>
        </w:rPr>
        <w:t xml:space="preserve"> году и плановые 202</w:t>
      </w:r>
      <w:r w:rsidR="00315E52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315E5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будут </w:t>
      </w:r>
      <w:r w:rsidRPr="00E72F62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E72F62">
        <w:rPr>
          <w:sz w:val="24"/>
          <w:szCs w:val="24"/>
        </w:rPr>
        <w:t xml:space="preserve"> в себя: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поддержку молодёжи, оказавшейся в трудной жизненной ситуации;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работу с молодыми семьями;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создание условий для самореализации молодежи поселения в возрасте от 14-30 лет;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поддержка деятельности подросткового клуба «Олимп»;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патриотическое воспитание;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профилактику  табакокурения,  алкоголизма, наркомании в молодежной среде.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На проведение мероприятий  молодёжной политики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>
        <w:rPr>
          <w:sz w:val="24"/>
          <w:szCs w:val="24"/>
        </w:rPr>
        <w:t>24,333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Культура</w:t>
      </w:r>
    </w:p>
    <w:p w:rsidR="00D74933" w:rsidRPr="00E72F62" w:rsidRDefault="00D74933" w:rsidP="00D74933">
      <w:pPr>
        <w:pStyle w:val="a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  Развитию культуры  содействует: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создание условий для сохранения и развития культуры села, 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обеспечения доступа всех категорий населения к культурным ценностям, информационным ресурсам библиотек;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сохранение и обновление библиотечных фондов;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проведение массовых культурных мероприятий в поселении, </w:t>
      </w:r>
      <w:r>
        <w:rPr>
          <w:sz w:val="24"/>
          <w:szCs w:val="24"/>
        </w:rPr>
        <w:t xml:space="preserve">планируется </w:t>
      </w:r>
      <w:r w:rsidRPr="00E72F62">
        <w:rPr>
          <w:sz w:val="24"/>
          <w:szCs w:val="24"/>
        </w:rPr>
        <w:t>прове</w:t>
      </w:r>
      <w:r>
        <w:rPr>
          <w:sz w:val="24"/>
          <w:szCs w:val="24"/>
        </w:rPr>
        <w:t>сти</w:t>
      </w:r>
      <w:r w:rsidRPr="00E72F62">
        <w:rPr>
          <w:sz w:val="24"/>
          <w:szCs w:val="24"/>
        </w:rPr>
        <w:t>: Маслениц</w:t>
      </w:r>
      <w:r>
        <w:rPr>
          <w:sz w:val="24"/>
          <w:szCs w:val="24"/>
        </w:rPr>
        <w:t>а</w:t>
      </w:r>
      <w:r w:rsidRPr="00E72F62">
        <w:rPr>
          <w:sz w:val="24"/>
          <w:szCs w:val="24"/>
        </w:rPr>
        <w:t>, День Победы, День молодежи, Праздник любви и верности, День пожилого человека, День матери и др.</w:t>
      </w:r>
      <w:r>
        <w:rPr>
          <w:sz w:val="24"/>
          <w:szCs w:val="24"/>
        </w:rPr>
        <w:t>)</w:t>
      </w:r>
      <w:r w:rsidRPr="00E72F62">
        <w:rPr>
          <w:sz w:val="24"/>
          <w:szCs w:val="24"/>
        </w:rPr>
        <w:t xml:space="preserve">  </w:t>
      </w:r>
    </w:p>
    <w:p w:rsidR="00D74933" w:rsidRPr="00E72F62" w:rsidRDefault="00D74933" w:rsidP="00D74933">
      <w:pPr>
        <w:pStyle w:val="a7"/>
        <w:ind w:firstLine="709"/>
        <w:jc w:val="both"/>
        <w:rPr>
          <w:b/>
          <w:sz w:val="24"/>
          <w:szCs w:val="24"/>
        </w:rPr>
      </w:pPr>
      <w:r w:rsidRPr="00E72F62">
        <w:rPr>
          <w:sz w:val="24"/>
          <w:szCs w:val="24"/>
        </w:rPr>
        <w:t>На проведение культурных мероприятий 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 w:rsidR="00315E52">
        <w:rPr>
          <w:sz w:val="24"/>
          <w:szCs w:val="24"/>
        </w:rPr>
        <w:t>776,5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  <w:r w:rsidRPr="00E72F62"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Дорожное хозяйство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</w:t>
      </w:r>
      <w:r w:rsidR="00315E52">
        <w:rPr>
          <w:sz w:val="24"/>
          <w:szCs w:val="24"/>
        </w:rPr>
        <w:t xml:space="preserve"> прогнозируется потратить в 2021 </w:t>
      </w:r>
      <w:r>
        <w:rPr>
          <w:sz w:val="24"/>
          <w:szCs w:val="24"/>
        </w:rPr>
        <w:t xml:space="preserve">году  </w:t>
      </w:r>
      <w:r w:rsidR="00315E52">
        <w:rPr>
          <w:sz w:val="24"/>
          <w:szCs w:val="24"/>
        </w:rPr>
        <w:t>962,7</w:t>
      </w:r>
      <w:r>
        <w:rPr>
          <w:sz w:val="24"/>
          <w:szCs w:val="24"/>
        </w:rPr>
        <w:t xml:space="preserve"> тыс. руб., в 202</w:t>
      </w:r>
      <w:r w:rsidR="00315E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="00315E52">
        <w:rPr>
          <w:sz w:val="24"/>
          <w:szCs w:val="24"/>
        </w:rPr>
        <w:t>1030,1</w:t>
      </w:r>
      <w:r>
        <w:rPr>
          <w:sz w:val="24"/>
          <w:szCs w:val="24"/>
        </w:rPr>
        <w:t xml:space="preserve"> тыс. руб., в 202</w:t>
      </w:r>
      <w:r w:rsidR="00315E52">
        <w:rPr>
          <w:sz w:val="24"/>
          <w:szCs w:val="24"/>
        </w:rPr>
        <w:t>3</w:t>
      </w:r>
      <w:r>
        <w:rPr>
          <w:sz w:val="24"/>
          <w:szCs w:val="24"/>
        </w:rPr>
        <w:t xml:space="preserve"> году  </w:t>
      </w:r>
      <w:r w:rsidR="00315E52">
        <w:rPr>
          <w:sz w:val="24"/>
          <w:szCs w:val="24"/>
        </w:rPr>
        <w:t>1030,1</w:t>
      </w:r>
      <w:r>
        <w:rPr>
          <w:sz w:val="24"/>
          <w:szCs w:val="24"/>
        </w:rPr>
        <w:t xml:space="preserve"> тыс. руб.  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4F32B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4F32B5">
        <w:rPr>
          <w:b/>
          <w:sz w:val="24"/>
          <w:szCs w:val="24"/>
          <w:u w:val="single"/>
        </w:rPr>
        <w:t>Жилищно-коммунальное хозяйство</w:t>
      </w:r>
    </w:p>
    <w:p w:rsidR="00D74933" w:rsidRPr="004F32B5" w:rsidRDefault="00D74933" w:rsidP="00D74933">
      <w:pPr>
        <w:pStyle w:val="a7"/>
        <w:jc w:val="both"/>
        <w:rPr>
          <w:rFonts w:eastAsia="Times New Roman"/>
          <w:color w:val="FF0000"/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жилищно – коммунальное хозяйство прогнозируется потратить в 202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310,0 тыс. руб.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Обеспечение пожарной безопасности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обеспечение пожарной безопасности прогнозируется потратить в 202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75,7 тыс. руб., в 202</w:t>
      </w:r>
      <w:r w:rsidR="00315E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75,7 тыс. руб., в 202</w:t>
      </w:r>
      <w:r w:rsidR="00315E52">
        <w:rPr>
          <w:sz w:val="24"/>
          <w:szCs w:val="24"/>
        </w:rPr>
        <w:t>3</w:t>
      </w:r>
      <w:r>
        <w:rPr>
          <w:sz w:val="24"/>
          <w:szCs w:val="24"/>
        </w:rPr>
        <w:t xml:space="preserve"> году 75,7 тыс. руб.</w:t>
      </w:r>
    </w:p>
    <w:p w:rsidR="00D74933" w:rsidRPr="000447CA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226F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Благоустройство территории</w:t>
      </w:r>
    </w:p>
    <w:p w:rsidR="00D74933" w:rsidRPr="007177D9" w:rsidRDefault="00D74933" w:rsidP="00D74933">
      <w:pPr>
        <w:pStyle w:val="a7"/>
        <w:jc w:val="both"/>
        <w:rPr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благоустройство территории прогнозируется потратить в 202</w:t>
      </w:r>
      <w:r w:rsidR="00315E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 </w:t>
      </w:r>
      <w:r w:rsidR="00315E52">
        <w:rPr>
          <w:sz w:val="24"/>
          <w:szCs w:val="24"/>
        </w:rPr>
        <w:t>537,984</w:t>
      </w:r>
      <w:r>
        <w:rPr>
          <w:sz w:val="24"/>
          <w:szCs w:val="24"/>
        </w:rPr>
        <w:t xml:space="preserve"> тыс. руб., в 202</w:t>
      </w:r>
      <w:r w:rsidR="00315E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="00315E52">
        <w:rPr>
          <w:sz w:val="24"/>
          <w:szCs w:val="24"/>
        </w:rPr>
        <w:t>438,184</w:t>
      </w:r>
      <w:r>
        <w:rPr>
          <w:sz w:val="24"/>
          <w:szCs w:val="24"/>
        </w:rPr>
        <w:t xml:space="preserve"> тыс. руб., в 202</w:t>
      </w:r>
      <w:r w:rsidR="00315E5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15E52">
        <w:rPr>
          <w:sz w:val="24"/>
          <w:szCs w:val="24"/>
        </w:rPr>
        <w:t>370,284</w:t>
      </w:r>
      <w:r>
        <w:rPr>
          <w:sz w:val="24"/>
          <w:szCs w:val="24"/>
        </w:rPr>
        <w:t xml:space="preserve"> тыс. руб.</w:t>
      </w:r>
    </w:p>
    <w:p w:rsidR="00D74933" w:rsidRPr="00936BA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936BA5">
        <w:rPr>
          <w:b/>
          <w:sz w:val="24"/>
          <w:szCs w:val="24"/>
          <w:u w:val="single"/>
        </w:rPr>
        <w:t>Сельское хозяйство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  <w:r w:rsidRPr="008957AE">
        <w:rPr>
          <w:sz w:val="24"/>
          <w:szCs w:val="24"/>
        </w:rPr>
        <w:t xml:space="preserve"> </w:t>
      </w:r>
      <w:r w:rsidR="00F03032" w:rsidRPr="00F03032">
        <w:rPr>
          <w:sz w:val="24"/>
          <w:szCs w:val="24"/>
        </w:rPr>
        <w:t>В поселении 270</w:t>
      </w:r>
      <w:r w:rsidRPr="00F03032">
        <w:rPr>
          <w:sz w:val="24"/>
          <w:szCs w:val="24"/>
        </w:rPr>
        <w:t xml:space="preserve"> личных подсобных х</w:t>
      </w:r>
      <w:r w:rsidR="00F03032" w:rsidRPr="00F03032">
        <w:rPr>
          <w:sz w:val="24"/>
          <w:szCs w:val="24"/>
        </w:rPr>
        <w:t>озяйств, в которых содержатся 118 голов свиней, 104 голов МРС, КРС - 222</w:t>
      </w:r>
      <w:r w:rsidR="00B75D12" w:rsidRPr="00F03032">
        <w:rPr>
          <w:sz w:val="24"/>
          <w:szCs w:val="24"/>
        </w:rPr>
        <w:t xml:space="preserve"> голов</w:t>
      </w:r>
      <w:r w:rsidR="00F03032" w:rsidRPr="00F03032">
        <w:rPr>
          <w:sz w:val="24"/>
          <w:szCs w:val="24"/>
        </w:rPr>
        <w:t>ы,   70 голов кроликов,  1150</w:t>
      </w:r>
      <w:r w:rsidRPr="00F03032">
        <w:rPr>
          <w:sz w:val="24"/>
          <w:szCs w:val="24"/>
        </w:rPr>
        <w:t xml:space="preserve">  - птицы.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</w:p>
    <w:p w:rsidR="00D74933" w:rsidRPr="007177D9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 xml:space="preserve">Глава Нижнедобринского </w:t>
      </w: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>сельского поселения:                                                                   Н.Г. Китаева</w:t>
      </w:r>
    </w:p>
    <w:p w:rsidR="00023BA7" w:rsidRPr="0056751B" w:rsidRDefault="00023BA7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023BA7" w:rsidRDefault="00023BA7" w:rsidP="00023BA7">
      <w:pPr>
        <w:rPr>
          <w:rFonts w:ascii="Verdana" w:hAnsi="Verdana"/>
          <w:sz w:val="28"/>
          <w:szCs w:val="28"/>
        </w:rPr>
      </w:pPr>
    </w:p>
    <w:p w:rsidR="00023BA7" w:rsidRDefault="000316B6" w:rsidP="00023BA7">
      <w:pPr>
        <w:rPr>
          <w:rFonts w:ascii="Verdana" w:hAnsi="Verdana"/>
          <w:sz w:val="28"/>
          <w:szCs w:val="28"/>
        </w:rPr>
      </w:pPr>
      <w:r w:rsidRPr="000316B6">
        <w:rPr>
          <w:rFonts w:ascii="Verdana" w:hAnsi="Verdana"/>
          <w:sz w:val="28"/>
          <w:szCs w:val="28"/>
        </w:rPr>
        <w:object w:dxaOrig="7167" w:dyaOrig="2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2pt;height:1066.8pt" o:ole="">
            <v:imagedata r:id="rId6" o:title=""/>
          </v:shape>
          <o:OLEObject Type="Embed" ProgID="Excel.Sheet.12" ShapeID="_x0000_i1025" DrawAspect="Content" ObjectID="_1667196206" r:id="rId7"/>
        </w:object>
      </w:r>
    </w:p>
    <w:sectPr w:rsidR="000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0B1"/>
    <w:multiLevelType w:val="hybridMultilevel"/>
    <w:tmpl w:val="19787978"/>
    <w:lvl w:ilvl="0" w:tplc="D798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4307"/>
    <w:multiLevelType w:val="hybridMultilevel"/>
    <w:tmpl w:val="5FB4D7AE"/>
    <w:lvl w:ilvl="0" w:tplc="D7987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13E"/>
    <w:multiLevelType w:val="hybridMultilevel"/>
    <w:tmpl w:val="066E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312"/>
    <w:multiLevelType w:val="hybridMultilevel"/>
    <w:tmpl w:val="01243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1"/>
    <w:rsid w:val="00023BA7"/>
    <w:rsid w:val="000316B6"/>
    <w:rsid w:val="00192581"/>
    <w:rsid w:val="00236EF4"/>
    <w:rsid w:val="00315E52"/>
    <w:rsid w:val="00320B68"/>
    <w:rsid w:val="0048144C"/>
    <w:rsid w:val="00615451"/>
    <w:rsid w:val="006404D7"/>
    <w:rsid w:val="007A60AC"/>
    <w:rsid w:val="007F3EE3"/>
    <w:rsid w:val="0092020B"/>
    <w:rsid w:val="00A24629"/>
    <w:rsid w:val="00B75D12"/>
    <w:rsid w:val="00C56A68"/>
    <w:rsid w:val="00D148D2"/>
    <w:rsid w:val="00D74933"/>
    <w:rsid w:val="00E7474C"/>
    <w:rsid w:val="00F03032"/>
    <w:rsid w:val="00F4671E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2020-11-18T05:15:00Z</cp:lastPrinted>
  <dcterms:created xsi:type="dcterms:W3CDTF">2020-11-18T05:17:00Z</dcterms:created>
  <dcterms:modified xsi:type="dcterms:W3CDTF">2020-11-18T05:17:00Z</dcterms:modified>
</cp:coreProperties>
</file>