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992" w:type="dxa"/>
        <w:tblInd w:w="-459" w:type="dxa"/>
        <w:tblLook w:val="04A0" w:firstRow="1" w:lastRow="0" w:firstColumn="1" w:lastColumn="0" w:noHBand="0" w:noVBand="1"/>
      </w:tblPr>
      <w:tblGrid>
        <w:gridCol w:w="3689"/>
        <w:gridCol w:w="7794"/>
        <w:gridCol w:w="3509"/>
      </w:tblGrid>
      <w:tr w:rsidR="00D361C9">
        <w:trPr>
          <w:trHeight w:val="10342"/>
        </w:trPr>
        <w:tc>
          <w:tcPr>
            <w:tcW w:w="3689" w:type="dxa"/>
            <w:tcBorders>
              <w:top w:val="nil"/>
              <w:left w:val="nil"/>
              <w:bottom w:val="nil"/>
            </w:tcBorders>
          </w:tcPr>
          <w:p w:rsidR="00D361C9" w:rsidRDefault="003846F0">
            <w:pPr>
              <w:pStyle w:val="Bodytext4"/>
              <w:shd w:val="clear" w:color="auto" w:fill="auto"/>
              <w:spacing w:after="2" w:line="220" w:lineRule="exact"/>
              <w:ind w:right="20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Корешок</w:t>
            </w:r>
          </w:p>
          <w:p w:rsidR="00D361C9" w:rsidRDefault="003846F0">
            <w:pPr>
              <w:pStyle w:val="Bodytext4"/>
              <w:shd w:val="clear" w:color="auto" w:fill="auto"/>
              <w:spacing w:after="316" w:line="220" w:lineRule="exact"/>
              <w:ind w:righ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обследовании</w:t>
            </w:r>
          </w:p>
          <w:p w:rsidR="00D361C9" w:rsidRDefault="003846F0">
            <w:pPr>
              <w:pStyle w:val="Bodytext20"/>
              <w:shd w:val="clear" w:color="auto" w:fill="auto"/>
              <w:tabs>
                <w:tab w:val="left" w:leader="underscore" w:pos="662"/>
                <w:tab w:val="left" w:leader="underscore" w:pos="2063"/>
                <w:tab w:val="left" w:leader="underscore" w:pos="2632"/>
              </w:tabs>
              <w:spacing w:before="0" w:after="257" w:line="180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Bodytext2Exact"/>
                <w:rFonts w:ascii="Times New Roman" w:hAnsi="Times New Roman" w:cs="Times New Roman"/>
              </w:rPr>
              <w:t>«</w:t>
            </w:r>
            <w:r>
              <w:rPr>
                <w:rStyle w:val="Bodytext2Exact"/>
                <w:rFonts w:ascii="Times New Roman" w:hAnsi="Times New Roman" w:cs="Times New Roman"/>
              </w:rPr>
              <w:tab/>
              <w:t>»</w:t>
            </w:r>
            <w:r>
              <w:rPr>
                <w:rStyle w:val="Bodytext2Exact"/>
                <w:rFonts w:ascii="Times New Roman" w:hAnsi="Times New Roman" w:cs="Times New Roman"/>
              </w:rPr>
              <w:tab/>
              <w:t>20</w:t>
            </w:r>
            <w:r>
              <w:rPr>
                <w:rStyle w:val="Bodytext2Exact"/>
                <w:rFonts w:ascii="Times New Roman" w:hAnsi="Times New Roman" w:cs="Times New Roman"/>
              </w:rPr>
              <w:tab/>
              <w:t>г.</w:t>
            </w:r>
          </w:p>
          <w:p w:rsidR="00D361C9" w:rsidRDefault="003846F0">
            <w:pPr>
              <w:pStyle w:val="Bodytext20"/>
              <w:shd w:val="clear" w:color="auto" w:fill="auto"/>
              <w:spacing w:before="0" w:line="25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Bodytext2Exact"/>
                <w:rFonts w:ascii="Times New Roman" w:hAnsi="Times New Roman" w:cs="Times New Roman"/>
              </w:rPr>
              <w:t>Противопожарного состояния</w:t>
            </w:r>
          </w:p>
          <w:p w:rsidR="00D361C9" w:rsidRDefault="003846F0">
            <w:pPr>
              <w:pStyle w:val="Bodytext20"/>
              <w:shd w:val="clear" w:color="auto" w:fill="auto"/>
              <w:tabs>
                <w:tab w:val="left" w:leader="underscore" w:pos="2297"/>
              </w:tabs>
              <w:spacing w:before="0" w:line="256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Bodytext2Exact"/>
                <w:rFonts w:ascii="Times New Roman" w:hAnsi="Times New Roman" w:cs="Times New Roman"/>
              </w:rPr>
              <w:t>жилого дома №</w:t>
            </w:r>
            <w:r>
              <w:rPr>
                <w:rStyle w:val="Bodytext2Exact"/>
                <w:rFonts w:ascii="Times New Roman" w:hAnsi="Times New Roman" w:cs="Times New Roman"/>
              </w:rPr>
              <w:tab/>
            </w:r>
            <w:proofErr w:type="gramStart"/>
            <w:r>
              <w:rPr>
                <w:rStyle w:val="Bodytext2Exact"/>
                <w:rFonts w:ascii="Times New Roman" w:hAnsi="Times New Roman" w:cs="Times New Roman"/>
              </w:rPr>
              <w:t>по</w:t>
            </w:r>
            <w:proofErr w:type="gramEnd"/>
          </w:p>
          <w:p w:rsidR="00D361C9" w:rsidRDefault="003846F0">
            <w:pPr>
              <w:pStyle w:val="Bodytext20"/>
              <w:shd w:val="clear" w:color="auto" w:fill="auto"/>
              <w:spacing w:before="0" w:line="256" w:lineRule="exact"/>
              <w:ind w:firstLine="0"/>
              <w:rPr>
                <w:rStyle w:val="Bodytext2Exact"/>
                <w:rFonts w:ascii="Times New Roman" w:hAnsi="Times New Roman" w:cs="Times New Roman"/>
              </w:rPr>
            </w:pPr>
            <w:r>
              <w:rPr>
                <w:rStyle w:val="Bodytext2Exact"/>
                <w:rFonts w:ascii="Times New Roman" w:hAnsi="Times New Roman" w:cs="Times New Roman"/>
              </w:rPr>
              <w:t>улиц</w:t>
            </w:r>
            <w:proofErr w:type="gramStart"/>
            <w:r>
              <w:rPr>
                <w:rStyle w:val="Bodytext2Exact"/>
                <w:rFonts w:ascii="Times New Roman" w:hAnsi="Times New Roman" w:cs="Times New Roman"/>
              </w:rPr>
              <w:t>е(</w:t>
            </w:r>
            <w:proofErr w:type="gramEnd"/>
            <w:r>
              <w:rPr>
                <w:rStyle w:val="Bodytext2Exact"/>
                <w:rFonts w:ascii="Times New Roman" w:hAnsi="Times New Roman" w:cs="Times New Roman"/>
              </w:rPr>
              <w:t xml:space="preserve">переулку) </w:t>
            </w:r>
          </w:p>
          <w:p w:rsidR="00D361C9" w:rsidRDefault="00D361C9">
            <w:pPr>
              <w:pStyle w:val="Bodytext20"/>
              <w:pBdr>
                <w:top w:val="single" w:sz="12" w:space="1" w:color="000000"/>
                <w:bottom w:val="single" w:sz="12" w:space="1" w:color="000000"/>
              </w:pBdr>
              <w:shd w:val="clear" w:color="auto" w:fill="auto"/>
              <w:spacing w:before="0" w:line="256" w:lineRule="exact"/>
              <w:ind w:firstLine="0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20"/>
              <w:pBdr>
                <w:bottom w:val="single" w:sz="12" w:space="1" w:color="000000"/>
              </w:pBdr>
              <w:shd w:val="clear" w:color="auto" w:fill="auto"/>
              <w:spacing w:before="0" w:line="256" w:lineRule="exact"/>
              <w:ind w:firstLine="0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20"/>
              <w:pBdr>
                <w:bottom w:val="single" w:sz="12" w:space="1" w:color="000000"/>
              </w:pBdr>
              <w:shd w:val="clear" w:color="auto" w:fill="auto"/>
              <w:spacing w:before="0" w:line="256" w:lineRule="exact"/>
              <w:ind w:firstLine="0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3846F0">
            <w:pPr>
              <w:pStyle w:val="Bodytext20"/>
              <w:shd w:val="clear" w:color="auto" w:fill="auto"/>
              <w:spacing w:before="0" w:line="180" w:lineRule="exact"/>
              <w:ind w:firstLine="0"/>
              <w:jc w:val="left"/>
              <w:rPr>
                <w:rStyle w:val="Bodytext2Exact"/>
                <w:rFonts w:ascii="Times New Roman" w:hAnsi="Times New Roman" w:cs="Times New Roman"/>
              </w:rPr>
            </w:pPr>
            <w:r>
              <w:rPr>
                <w:rStyle w:val="Bodytext2Exact"/>
                <w:rFonts w:ascii="Times New Roman" w:hAnsi="Times New Roman" w:cs="Times New Roman"/>
              </w:rPr>
              <w:t>ФИО домовладельца:</w:t>
            </w:r>
          </w:p>
          <w:p w:rsidR="00D361C9" w:rsidRDefault="00D361C9">
            <w:pPr>
              <w:pStyle w:val="Bodytext20"/>
              <w:pBdr>
                <w:bottom w:val="single" w:sz="12" w:space="1" w:color="000000"/>
              </w:pBdr>
              <w:shd w:val="clear" w:color="auto" w:fill="auto"/>
              <w:spacing w:before="0" w:line="180" w:lineRule="exact"/>
              <w:ind w:firstLine="0"/>
              <w:jc w:val="left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20"/>
              <w:pBdr>
                <w:bottom w:val="single" w:sz="12" w:space="1" w:color="000000"/>
              </w:pBdr>
              <w:shd w:val="clear" w:color="auto" w:fill="auto"/>
              <w:spacing w:before="0" w:line="180" w:lineRule="exact"/>
              <w:ind w:firstLine="0"/>
              <w:jc w:val="left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20"/>
              <w:pBdr>
                <w:bottom w:val="single" w:sz="12" w:space="1" w:color="000000"/>
              </w:pBdr>
              <w:shd w:val="clear" w:color="auto" w:fill="auto"/>
              <w:spacing w:before="0" w:line="180" w:lineRule="exact"/>
              <w:ind w:firstLine="0"/>
              <w:jc w:val="left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20"/>
              <w:shd w:val="clear" w:color="auto" w:fill="auto"/>
              <w:spacing w:before="0" w:line="180" w:lineRule="exac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361C9" w:rsidRDefault="003846F0">
            <w:pPr>
              <w:pStyle w:val="Bodytext20"/>
              <w:shd w:val="clear" w:color="auto" w:fill="auto"/>
              <w:tabs>
                <w:tab w:val="left" w:leader="underscore" w:pos="2664"/>
              </w:tabs>
              <w:spacing w:before="0" w:line="241" w:lineRule="exact"/>
              <w:ind w:firstLine="0"/>
              <w:jc w:val="left"/>
              <w:rPr>
                <w:rStyle w:val="Bodytext2Exact"/>
                <w:rFonts w:ascii="Times New Roman" w:hAnsi="Times New Roman" w:cs="Times New Roman"/>
              </w:rPr>
            </w:pPr>
            <w:r>
              <w:rPr>
                <w:rStyle w:val="Bodytext2Exact"/>
                <w:rFonts w:ascii="Times New Roman" w:hAnsi="Times New Roman" w:cs="Times New Roman"/>
              </w:rPr>
              <w:t xml:space="preserve">Выявлены нарушения правил пожарной безопасности в жилых домах, изложенные в пунктах № </w:t>
            </w:r>
          </w:p>
          <w:p w:rsidR="00D361C9" w:rsidRDefault="00D361C9">
            <w:pPr>
              <w:pStyle w:val="Bodytext20"/>
              <w:pBdr>
                <w:top w:val="single" w:sz="12" w:space="1" w:color="000000"/>
                <w:bottom w:val="single" w:sz="12" w:space="1" w:color="000000"/>
              </w:pBdr>
              <w:shd w:val="clear" w:color="auto" w:fill="auto"/>
              <w:tabs>
                <w:tab w:val="left" w:leader="underscore" w:pos="2664"/>
              </w:tabs>
              <w:spacing w:before="0" w:line="241" w:lineRule="exact"/>
              <w:ind w:firstLine="0"/>
              <w:jc w:val="left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20"/>
              <w:pBdr>
                <w:bottom w:val="single" w:sz="12" w:space="1" w:color="000000"/>
              </w:pBdr>
              <w:shd w:val="clear" w:color="auto" w:fill="auto"/>
              <w:tabs>
                <w:tab w:val="left" w:leader="underscore" w:pos="2664"/>
              </w:tabs>
              <w:spacing w:before="0" w:line="241" w:lineRule="exact"/>
              <w:ind w:firstLine="0"/>
              <w:jc w:val="left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20"/>
              <w:pBdr>
                <w:bottom w:val="single" w:sz="12" w:space="1" w:color="000000"/>
              </w:pBdr>
              <w:shd w:val="clear" w:color="auto" w:fill="auto"/>
              <w:tabs>
                <w:tab w:val="left" w:leader="underscore" w:pos="2664"/>
              </w:tabs>
              <w:spacing w:before="0" w:line="241" w:lineRule="exact"/>
              <w:ind w:firstLine="0"/>
              <w:jc w:val="left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3846F0">
            <w:pPr>
              <w:pStyle w:val="Bodytext20"/>
              <w:shd w:val="clear" w:color="auto" w:fill="auto"/>
              <w:spacing w:before="0" w:after="234" w:line="24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Bodytext2Exact"/>
                <w:rFonts w:ascii="Times New Roman" w:hAnsi="Times New Roman" w:cs="Times New Roman"/>
              </w:rPr>
              <w:t xml:space="preserve">Настоящей памятки, которые необходимо </w:t>
            </w:r>
            <w:r>
              <w:rPr>
                <w:rStyle w:val="Bodytext2Exact"/>
                <w:rFonts w:ascii="Times New Roman" w:hAnsi="Times New Roman" w:cs="Times New Roman"/>
              </w:rPr>
              <w:t>устранить.</w:t>
            </w:r>
          </w:p>
          <w:p w:rsidR="00D361C9" w:rsidRDefault="003846F0">
            <w:pPr>
              <w:pStyle w:val="Bodytext20"/>
              <w:shd w:val="clear" w:color="auto" w:fill="auto"/>
              <w:spacing w:before="0" w:line="256" w:lineRule="exact"/>
              <w:ind w:firstLine="0"/>
              <w:rPr>
                <w:rStyle w:val="Bodytext2Exact"/>
                <w:rFonts w:ascii="Times New Roman" w:hAnsi="Times New Roman" w:cs="Times New Roman"/>
              </w:rPr>
            </w:pPr>
            <w:r>
              <w:rPr>
                <w:rStyle w:val="Bodytext2Exact"/>
                <w:rFonts w:ascii="Times New Roman" w:hAnsi="Times New Roman" w:cs="Times New Roman"/>
              </w:rPr>
              <w:t>Противопожарное состояние дома обследовал и памятку вручил ФИО:</w:t>
            </w:r>
          </w:p>
          <w:p w:rsidR="00D361C9" w:rsidRDefault="00D361C9">
            <w:pPr>
              <w:pStyle w:val="Bodytext20"/>
              <w:pBdr>
                <w:top w:val="single" w:sz="12" w:space="1" w:color="000000"/>
                <w:bottom w:val="single" w:sz="12" w:space="1" w:color="000000"/>
              </w:pBdr>
              <w:shd w:val="clear" w:color="auto" w:fill="auto"/>
              <w:spacing w:before="0" w:line="256" w:lineRule="exact"/>
              <w:ind w:firstLine="0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20"/>
              <w:pBdr>
                <w:bottom w:val="single" w:sz="12" w:space="1" w:color="000000"/>
              </w:pBdr>
              <w:shd w:val="clear" w:color="auto" w:fill="auto"/>
              <w:spacing w:before="0" w:line="256" w:lineRule="exact"/>
              <w:ind w:firstLine="0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20"/>
              <w:pBdr>
                <w:bottom w:val="single" w:sz="12" w:space="1" w:color="000000"/>
              </w:pBdr>
              <w:shd w:val="clear" w:color="auto" w:fill="auto"/>
              <w:spacing w:before="0" w:line="256" w:lineRule="exact"/>
              <w:ind w:firstLine="0"/>
              <w:rPr>
                <w:rStyle w:val="Bodytext2Exact"/>
                <w:rFonts w:ascii="Times New Roman" w:hAnsi="Times New Roman" w:cs="Times New Roman"/>
              </w:rPr>
            </w:pPr>
          </w:p>
          <w:p w:rsidR="00D361C9" w:rsidRDefault="003846F0">
            <w:pPr>
              <w:pStyle w:val="Bodytext5"/>
              <w:shd w:val="clear" w:color="auto" w:fill="auto"/>
              <w:spacing w:after="20" w:line="15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D361C9" w:rsidRDefault="00D361C9">
            <w:pPr>
              <w:pStyle w:val="Bodytext6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  <w:p w:rsidR="00D361C9" w:rsidRDefault="003846F0">
            <w:pPr>
              <w:pStyle w:val="Bodytext6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Домовладелец:</w:t>
            </w:r>
          </w:p>
          <w:p w:rsidR="00D361C9" w:rsidRDefault="00D361C9">
            <w:pPr>
              <w:pStyle w:val="Bodytext6"/>
              <w:pBdr>
                <w:top w:val="single" w:sz="12" w:space="1" w:color="000000"/>
                <w:bottom w:val="single" w:sz="12" w:space="1" w:color="000000"/>
              </w:pBdr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6"/>
              <w:pBdr>
                <w:bottom w:val="single" w:sz="12" w:space="1" w:color="000000"/>
              </w:pBdr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6"/>
              <w:pBdr>
                <w:bottom w:val="single" w:sz="12" w:space="1" w:color="000000"/>
              </w:pBdr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  <w:p w:rsidR="00D361C9" w:rsidRDefault="003846F0">
            <w:pPr>
              <w:pStyle w:val="Bodytext5"/>
              <w:shd w:val="clear" w:color="auto" w:fill="auto"/>
              <w:spacing w:after="0" w:line="150" w:lineRule="exact"/>
              <w:jc w:val="center"/>
            </w:pPr>
            <w:r>
              <w:t>подпись</w:t>
            </w:r>
          </w:p>
          <w:p w:rsidR="00D361C9" w:rsidRDefault="00D361C9">
            <w:pPr>
              <w:pStyle w:val="Bodytext6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  <w:p w:rsidR="00D361C9" w:rsidRDefault="00D361C9">
            <w:pPr>
              <w:pStyle w:val="Bodytext6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</w:rPr>
            </w:pPr>
          </w:p>
          <w:p w:rsidR="00D361C9" w:rsidRDefault="00D361C9">
            <w:pPr>
              <w:spacing w:after="0" w:line="240" w:lineRule="auto"/>
            </w:pPr>
          </w:p>
        </w:tc>
        <w:tc>
          <w:tcPr>
            <w:tcW w:w="11302" w:type="dxa"/>
            <w:gridSpan w:val="2"/>
            <w:tcBorders>
              <w:top w:val="nil"/>
              <w:bottom w:val="nil"/>
              <w:right w:val="nil"/>
            </w:tcBorders>
          </w:tcPr>
          <w:p w:rsidR="00D361C9" w:rsidRDefault="00384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bookmark0"/>
            <w:r>
              <w:rPr>
                <w:rFonts w:ascii="Times New Roman" w:hAnsi="Times New Roman" w:cs="Times New Roman"/>
                <w:b/>
              </w:rPr>
              <w:t>ПАМЯТКА О МЕРАХ ПОЖАРНОЙ БЕЗОПАСНОСТИ</w:t>
            </w:r>
            <w:bookmarkEnd w:id="1"/>
          </w:p>
          <w:p w:rsidR="00D361C9" w:rsidRDefault="003846F0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надзорной деятельности по г.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Камышину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амышинскому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Котовскому и Ольховскому районам УНД и ПР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Главного управления МЧС России по Волгоградской области напоминает о необходимости соблюдения основных требований Правил противопожарного режима в Российской Федерации.</w:t>
            </w:r>
          </w:p>
          <w:p w:rsidR="00D361C9" w:rsidRDefault="003846F0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Информирует,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15.12.2022 , в результате происшедшего пожара в частном жилом доме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по адресу Камышинский район, с. Умет, ул.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, д. 34, погибло 2 человека. Предварительная причина пожара неосторожное обращение с огнем при курении. </w:t>
            </w:r>
          </w:p>
          <w:p w:rsidR="00D361C9" w:rsidRDefault="003846F0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По состоянию на 15.12.2022 года на территории г. Камышина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highlight w:val="white"/>
              </w:rPr>
              <w:t xml:space="preserve"> и Камышинского района произошло 352 по</w:t>
            </w:r>
            <w:r>
              <w:rPr>
                <w:rFonts w:ascii="Times New Roman" w:eastAsia="Calibri" w:hAnsi="Times New Roman" w:cs="Times New Roman"/>
                <w:sz w:val="25"/>
                <w:szCs w:val="25"/>
                <w:highlight w:val="white"/>
              </w:rPr>
              <w:t xml:space="preserve">жара, в которых погибло 15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человек. Основная часть людей, погибли при пожаре в жилом секторе, при несоблюдении элементарных правил пожарной безопасности.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               </w:t>
            </w:r>
          </w:p>
          <w:p w:rsidR="00D361C9" w:rsidRDefault="003846F0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основании вышеизложенного отдел надзорной деятельности и профилактической работы напоминает вам основные требования правил противопожарного режима в РФ: </w:t>
            </w:r>
          </w:p>
          <w:p w:rsidR="00D361C9" w:rsidRDefault="003846F0">
            <w:pPr>
              <w:pStyle w:val="Heading2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22"/>
              </w:tabs>
              <w:spacing w:after="26" w:line="220" w:lineRule="exact"/>
              <w:rPr>
                <w:sz w:val="25"/>
                <w:szCs w:val="25"/>
              </w:rPr>
            </w:pPr>
            <w:bookmarkStart w:id="2" w:name="bookmark2"/>
            <w:r>
              <w:rPr>
                <w:rFonts w:ascii="Times New Roman" w:hAnsi="Times New Roman" w:cs="Times New Roman"/>
                <w:sz w:val="25"/>
                <w:szCs w:val="25"/>
              </w:rPr>
              <w:t>При эксплуатации электросетей и электрооборудования запрещается:</w:t>
            </w:r>
            <w:bookmarkEnd w:id="2"/>
          </w:p>
          <w:p w:rsidR="00D361C9" w:rsidRDefault="003846F0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16"/>
              </w:tabs>
              <w:spacing w:before="0" w:line="220" w:lineRule="exac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эксплуатировать электропровода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кабели с видимыми нарушениями изоляции;</w:t>
            </w:r>
          </w:p>
          <w:p w:rsidR="00D361C9" w:rsidRDefault="003846F0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16"/>
              </w:tabs>
              <w:spacing w:before="0" w:line="220" w:lineRule="exac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пользоваться розетками, рубильниками, другими электрическими приборами с повреждениями;</w:t>
            </w:r>
          </w:p>
          <w:p w:rsidR="00D361C9" w:rsidRDefault="003846F0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16"/>
              </w:tabs>
              <w:spacing w:before="0" w:line="220" w:lineRule="exac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обертывать электролампы и светильники бумагой, тканью и другими горючими материалами, а также эксплуатировать светильники со сня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тыми колпаками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рассеивателями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), предусмотренными конструкцией светильника;</w:t>
            </w:r>
          </w:p>
          <w:p w:rsidR="00D361C9" w:rsidRDefault="003846F0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16"/>
              </w:tabs>
              <w:spacing w:before="0" w:line="220" w:lineRule="exac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пользоваться электроутюгами, электроплитками, электрочайниками и другими электронагревательными приборами, не</w:t>
            </w:r>
          </w:p>
          <w:p w:rsidR="00D361C9" w:rsidRDefault="003846F0">
            <w:pPr>
              <w:pStyle w:val="Bodytext20"/>
              <w:shd w:val="clear" w:color="auto" w:fill="auto"/>
              <w:tabs>
                <w:tab w:val="left" w:pos="5278"/>
              </w:tabs>
              <w:spacing w:before="0" w:line="220" w:lineRule="exact"/>
              <w:ind w:firstLine="0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имеющих устройств тепловой защиты, а также при отсутствии или неисправ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ности терморегуляторов, предусмотренных конструкцией;</w:t>
            </w:r>
          </w:p>
          <w:p w:rsidR="00D361C9" w:rsidRDefault="003846F0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16"/>
              </w:tabs>
              <w:spacing w:before="0" w:line="220" w:lineRule="exac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применять нестандартные (самодельные) электронагревательные приборы;</w:t>
            </w:r>
          </w:p>
          <w:p w:rsidR="00D361C9" w:rsidRDefault="003846F0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16"/>
              </w:tabs>
              <w:spacing w:before="0" w:line="220" w:lineRule="exac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оставлять без присмотра включенными в электрическую сеть электронагревательные приборы, а также другие бытовые электроприборы, в том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      </w:r>
          </w:p>
          <w:p w:rsidR="00D361C9" w:rsidRDefault="003846F0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316"/>
              </w:tabs>
              <w:spacing w:before="0" w:line="220" w:lineRule="exac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 проведении аварийных и других строительно-монтажных и реставра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      </w:r>
          </w:p>
          <w:p w:rsidR="00D361C9" w:rsidRDefault="003846F0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превышать суммарную мощность электроприборов, подключаемых к одной розетке. Инфо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рмацию «о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      </w:r>
          </w:p>
          <w:p w:rsidR="00D361C9" w:rsidRDefault="003846F0">
            <w:pPr>
              <w:pStyle w:val="Heading10"/>
              <w:keepNext/>
              <w:keepLines/>
              <w:numPr>
                <w:ilvl w:val="0"/>
                <w:numId w:val="1"/>
              </w:numPr>
              <w:shd w:val="clear" w:color="auto" w:fill="auto"/>
              <w:tabs>
                <w:tab w:val="left" w:pos="313"/>
              </w:tabs>
              <w:jc w:val="both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Перечень требов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аний пожарной безопасности к собственникам индивидуальных жилых домов садоводческим, огородническим и дачным объединениям граждан:</w:t>
            </w:r>
          </w:p>
          <w:p w:rsidR="00D361C9" w:rsidRDefault="003846F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0" w:line="220" w:lineRule="exac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 началу пожароопасного периода обеспечивается наличие на земельных участках, где расположены указанные жилые дома, емкости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(бочки) с водой или огнетушителя;</w:t>
            </w:r>
          </w:p>
          <w:p w:rsidR="00D361C9" w:rsidRDefault="003846F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0" w:line="220" w:lineRule="exact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ждан, вводится запрет на разведение костров, проведение пожароопасных работ, на топку печей, кухонных очагов и котельных установок;</w:t>
            </w:r>
          </w:p>
          <w:p w:rsidR="00D361C9" w:rsidRDefault="00D361C9">
            <w:pPr>
              <w:pStyle w:val="Bodytext20"/>
              <w:shd w:val="clear" w:color="auto" w:fill="auto"/>
              <w:tabs>
                <w:tab w:val="left" w:pos="299"/>
              </w:tabs>
              <w:spacing w:before="0" w:line="220" w:lineRule="exact"/>
              <w:ind w:firstLine="0"/>
              <w:rPr>
                <w:sz w:val="25"/>
                <w:szCs w:val="25"/>
              </w:rPr>
            </w:pPr>
          </w:p>
        </w:tc>
      </w:tr>
      <w:tr w:rsidR="00D361C9">
        <w:trPr>
          <w:trHeight w:val="10348"/>
        </w:trPr>
        <w:tc>
          <w:tcPr>
            <w:tcW w:w="1148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361C9" w:rsidRDefault="003846F0">
            <w:pPr>
              <w:numPr>
                <w:ilvl w:val="0"/>
                <w:numId w:val="4"/>
              </w:numPr>
              <w:tabs>
                <w:tab w:val="clear" w:pos="720"/>
                <w:tab w:val="left" w:pos="113"/>
                <w:tab w:val="left" w:pos="17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запрещается на территориях, прилегающих к объектам, в том числе к жилым домам,                          а также к объектам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садоводческих, огороднических и дачных некоммерческих объединений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граждан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ставлять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емкости с легковоспламеняющимися и горючими жидкостями, горючими газами;</w:t>
            </w:r>
          </w:p>
          <w:p w:rsidR="00D361C9" w:rsidRDefault="003846F0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запрещается сжигание мусора, остатков дров на территории домовладении садоводческих, огороднически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 и дачных домов на расстоянии менее 50 метров от объектов (домовладений);</w:t>
            </w:r>
          </w:p>
          <w:p w:rsidR="00D361C9" w:rsidRDefault="003846F0">
            <w:pPr>
              <w:pStyle w:val="Heading10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after="32" w:line="240" w:lineRule="exact"/>
              <w:jc w:val="both"/>
              <w:rPr>
                <w:sz w:val="26"/>
                <w:szCs w:val="26"/>
              </w:rPr>
            </w:pPr>
            <w:bookmarkStart w:id="3" w:name="bookmark11"/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дачных участков запрещается:</w:t>
            </w:r>
            <w:bookmarkEnd w:id="3"/>
          </w:p>
          <w:p w:rsidR="00D361C9" w:rsidRDefault="003846F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0" w:after="41" w:line="18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оставлять емкости с легковоспламеняющимися и горючими жидкостями, горючими газами;</w:t>
            </w:r>
          </w:p>
          <w:p w:rsidR="00D361C9" w:rsidRDefault="003846F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0" w:line="18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устраивать свалки горючих отходов;</w:t>
            </w:r>
          </w:p>
          <w:p w:rsidR="00D361C9" w:rsidRDefault="003846F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0" w:after="41" w:line="18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запускать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неуправляемые изделия из горючих материалов, принцип подъема которых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высоту основан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нагревании воздуха внутри конструкции с помощью открытого огня на расстоянии менее 100 метров от лесных массивов.</w:t>
            </w:r>
          </w:p>
          <w:p w:rsidR="00D361C9" w:rsidRDefault="003846F0">
            <w:pPr>
              <w:pStyle w:val="Heading10"/>
              <w:keepNext/>
              <w:keepLines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after="36" w:line="240" w:lineRule="exact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допускайте неосторожного обращения с огнём:</w:t>
            </w:r>
          </w:p>
          <w:p w:rsidR="00D361C9" w:rsidRDefault="003846F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0" w:line="22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такой ситуации становится практически невозможным.</w:t>
            </w:r>
          </w:p>
          <w:p w:rsidR="00D361C9" w:rsidRDefault="003846F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0" w:line="220" w:lineRule="exac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ени.</w:t>
            </w:r>
          </w:p>
          <w:p w:rsidR="00D361C9" w:rsidRDefault="003846F0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0" w:line="220" w:lineRule="exac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выходом из дома проверьте, выключены ли все газовые и электрические приборы. Не оставляйте открытый огонь без присмотра!</w:t>
            </w:r>
          </w:p>
          <w:p w:rsidR="00D361C9" w:rsidRDefault="00D361C9">
            <w:pPr>
              <w:pStyle w:val="a9"/>
              <w:shd w:val="clear" w:color="auto" w:fill="FFFFFF"/>
              <w:spacing w:beforeAutospacing="0" w:after="0" w:afterAutospacing="0"/>
              <w:ind w:firstLine="993"/>
              <w:jc w:val="both"/>
              <w:textAlignment w:val="baseline"/>
              <w:rPr>
                <w:sz w:val="26"/>
                <w:szCs w:val="26"/>
              </w:rPr>
            </w:pPr>
          </w:p>
          <w:p w:rsidR="00D361C9" w:rsidRDefault="00D361C9">
            <w:pPr>
              <w:pStyle w:val="a9"/>
              <w:shd w:val="clear" w:color="auto" w:fill="FFFFFF"/>
              <w:spacing w:beforeAutospacing="0" w:after="0" w:afterAutospacing="0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361C9" w:rsidRDefault="00D361C9">
            <w:pPr>
              <w:pStyle w:val="a9"/>
              <w:shd w:val="clear" w:color="auto" w:fill="FFFFFF"/>
              <w:spacing w:beforeAutospacing="0" w:after="0" w:afterAutospacing="0"/>
              <w:ind w:firstLine="885"/>
              <w:jc w:val="both"/>
              <w:textAlignment w:val="baseline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361C9" w:rsidRDefault="003846F0">
            <w:pPr>
              <w:pStyle w:val="a9"/>
              <w:shd w:val="clear" w:color="auto" w:fill="FFFFFF"/>
              <w:spacing w:beforeAutospacing="0" w:after="0" w:afterAutospacing="0"/>
              <w:ind w:firstLine="709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 Немедленно сообщить об этом по телефону в пожарную охрану по номерам телефонов:</w:t>
            </w:r>
          </w:p>
          <w:p w:rsidR="00D361C9" w:rsidRDefault="003846F0">
            <w:pPr>
              <w:spacing w:after="0" w:line="240" w:lineRule="auto"/>
              <w:ind w:left="100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-со стационарного телефона: «01»</w:t>
            </w:r>
          </w:p>
          <w:p w:rsidR="00D361C9" w:rsidRDefault="003846F0">
            <w:pPr>
              <w:spacing w:after="0" w:line="240" w:lineRule="auto"/>
              <w:ind w:firstLine="993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мобильного телефона: «112», «101».</w:t>
            </w:r>
          </w:p>
          <w:p w:rsidR="00D361C9" w:rsidRDefault="003846F0">
            <w:pPr>
              <w:spacing w:after="0" w:line="240" w:lineRule="auto"/>
              <w:ind w:left="100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 этом необходимо назвать адрес объекта, место возникновения пожара, а также сообщить свою фамилию.</w:t>
            </w:r>
          </w:p>
          <w:p w:rsidR="00D361C9" w:rsidRDefault="00D361C9">
            <w:pPr>
              <w:spacing w:after="0" w:line="240" w:lineRule="auto"/>
              <w:ind w:left="10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61C9" w:rsidRDefault="003846F0">
            <w:pPr>
              <w:spacing w:after="0" w:line="240" w:lineRule="auto"/>
              <w:ind w:left="709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 Принять посильные меры по эвакуации людей и тушению пожара.</w:t>
            </w:r>
          </w:p>
          <w:p w:rsidR="00D361C9" w:rsidRDefault="00D361C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61C9" w:rsidRDefault="003846F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 надзорной деятельности по г.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Камышину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амышинскому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Котовскому и Ольховскому районам УНД и ПР Главного управления МЧС России по Волгоградской области настоятельно рекомендует Вам оборудовать свои дома автономными дымовыми пожарными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извещателями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и первичными средствами пожаротушения (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огнетушители, автономные модули тушения пожаров), которые также могут оказать неоценимую помощь при ликвидации загораний на ранней стадии.</w:t>
            </w:r>
          </w:p>
          <w:p w:rsidR="00D361C9" w:rsidRDefault="00D361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tcBorders>
              <w:top w:val="nil"/>
              <w:bottom w:val="nil"/>
              <w:right w:val="nil"/>
            </w:tcBorders>
          </w:tcPr>
          <w:p w:rsidR="00D361C9" w:rsidRDefault="003846F0">
            <w:pPr>
              <w:pStyle w:val="Bodytext5"/>
              <w:shd w:val="clear" w:color="auto" w:fill="auto"/>
              <w:ind w:left="2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</w:rPr>
              <w:t>Список лиц,</w:t>
            </w:r>
          </w:p>
          <w:p w:rsidR="00D361C9" w:rsidRDefault="003846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обученных правилам пожарной</w:t>
            </w:r>
            <w:r>
              <w:rPr>
                <w:rFonts w:ascii="Times New Roman" w:hAnsi="Times New Roman" w:cs="Times New Roman"/>
              </w:rPr>
              <w:br/>
              <w:t>безопасности в жилом доме</w:t>
            </w:r>
            <w:r>
              <w:rPr>
                <w:rFonts w:ascii="Times New Roman" w:hAnsi="Times New Roman" w:cs="Times New Roman"/>
              </w:rPr>
              <w:br/>
              <w:t>(16 лет и старше)</w:t>
            </w: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670"/>
              <w:gridCol w:w="1163"/>
            </w:tblGrid>
            <w:tr w:rsidR="00D361C9">
              <w:trPr>
                <w:trHeight w:hRule="exact" w:val="504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7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Bodytext285pt"/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D361C9" w:rsidRDefault="003846F0">
                  <w:pPr>
                    <w:spacing w:after="60" w:line="170" w:lineRule="exact"/>
                    <w:ind w:left="2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Bodytext285pt"/>
                      <w:rFonts w:ascii="Times New Roman" w:hAnsi="Times New Roman" w:cs="Times New Roman"/>
                    </w:rPr>
                    <w:t>Подпись</w:t>
                  </w:r>
                </w:p>
                <w:p w:rsidR="00D361C9" w:rsidRDefault="003846F0">
                  <w:pPr>
                    <w:spacing w:before="60" w:line="17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Bodytext285pt"/>
                      <w:rFonts w:ascii="Times New Roman" w:hAnsi="Times New Roman" w:cs="Times New Roman"/>
                    </w:rPr>
                    <w:t>обученного</w:t>
                  </w:r>
                </w:p>
              </w:tc>
            </w:tr>
            <w:tr w:rsidR="00D361C9">
              <w:trPr>
                <w:trHeight w:hRule="exact" w:val="431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Bodytext2Consolas8pt"/>
                      <w:rFonts w:ascii="Times New Roman" w:hAnsi="Times New Roman" w:cs="Times New Roman"/>
                    </w:rPr>
                    <w:t>1</w:t>
                  </w:r>
                  <w:r>
                    <w:rPr>
                      <w:rStyle w:val="Bodytext2Arial"/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23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29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21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13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33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11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17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37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29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20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13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33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25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D361C9">
              <w:trPr>
                <w:trHeight w:hRule="exact" w:val="417"/>
                <w:jc w:val="center"/>
              </w:trPr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3846F0">
                  <w:pPr>
                    <w:spacing w:line="1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</w:t>
                  </w:r>
                </w:p>
              </w:tc>
              <w:tc>
                <w:tcPr>
                  <w:tcW w:w="1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:rsidR="00D361C9" w:rsidRDefault="00D361C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361C9" w:rsidRDefault="00D361C9">
                  <w:pPr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</w:tbl>
          <w:p w:rsidR="00D361C9" w:rsidRDefault="00D361C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361C9" w:rsidRDefault="00D361C9">
            <w:pPr>
              <w:pStyle w:val="Bodytext6"/>
              <w:shd w:val="clear" w:color="auto" w:fill="auto"/>
              <w:tabs>
                <w:tab w:val="left" w:leader="underscore" w:pos="583"/>
                <w:tab w:val="left" w:leader="underscore" w:pos="2480"/>
                <w:tab w:val="left" w:leader="underscore" w:pos="2956"/>
              </w:tabs>
              <w:spacing w:after="346" w:line="240" w:lineRule="exact"/>
              <w:rPr>
                <w:rFonts w:ascii="Times New Roman" w:hAnsi="Times New Roman" w:cs="Times New Roman"/>
              </w:rPr>
            </w:pPr>
          </w:p>
          <w:p w:rsidR="00D361C9" w:rsidRDefault="003846F0">
            <w:pPr>
              <w:pStyle w:val="Bodytext6"/>
              <w:shd w:val="clear" w:color="auto" w:fill="auto"/>
              <w:tabs>
                <w:tab w:val="left" w:leader="underscore" w:pos="583"/>
                <w:tab w:val="left" w:leader="underscore" w:pos="2480"/>
                <w:tab w:val="left" w:leader="underscore" w:pos="2956"/>
              </w:tabs>
              <w:spacing w:after="346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ab/>
              <w:t>»</w:t>
            </w:r>
            <w:r>
              <w:rPr>
                <w:rFonts w:ascii="Times New Roman" w:hAnsi="Times New Roman" w:cs="Times New Roman"/>
              </w:rPr>
              <w:tab/>
              <w:t>20</w:t>
            </w:r>
            <w:r>
              <w:rPr>
                <w:rFonts w:ascii="Times New Roman" w:hAnsi="Times New Roman" w:cs="Times New Roman"/>
              </w:rPr>
              <w:tab/>
              <w:t>г.</w:t>
            </w:r>
          </w:p>
          <w:p w:rsidR="00D361C9" w:rsidRDefault="003846F0">
            <w:pPr>
              <w:pStyle w:val="Bodytext6"/>
              <w:shd w:val="clear" w:color="auto" w:fill="auto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D361C9" w:rsidRDefault="00D361C9">
            <w:pPr>
              <w:spacing w:after="0" w:line="240" w:lineRule="auto"/>
              <w:jc w:val="center"/>
            </w:pPr>
          </w:p>
        </w:tc>
      </w:tr>
    </w:tbl>
    <w:p w:rsidR="00D361C9" w:rsidRDefault="00D361C9"/>
    <w:sectPr w:rsidR="00D361C9">
      <w:pgSz w:w="16838" w:h="11906" w:orient="landscape"/>
      <w:pgMar w:top="340" w:right="680" w:bottom="425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F17"/>
    <w:multiLevelType w:val="multilevel"/>
    <w:tmpl w:val="BBDA48A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3A2B01"/>
    <w:multiLevelType w:val="multilevel"/>
    <w:tmpl w:val="F1F4D3C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C73988"/>
    <w:multiLevelType w:val="multilevel"/>
    <w:tmpl w:val="A9688C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4957934"/>
    <w:multiLevelType w:val="multilevel"/>
    <w:tmpl w:val="3E64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7D66160B"/>
    <w:multiLevelType w:val="multilevel"/>
    <w:tmpl w:val="CE3C58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C9"/>
    <w:rsid w:val="003846F0"/>
    <w:rsid w:val="00D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2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link w:val="Bodytext4"/>
    <w:qFormat/>
    <w:rsid w:val="00CE65C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Exact">
    <w:name w:val="Body text (2) Exact"/>
    <w:basedOn w:val="a0"/>
    <w:qFormat/>
    <w:rsid w:val="00CE65C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qFormat/>
    <w:rsid w:val="00CE65C4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5Exact">
    <w:name w:val="Body text (5) Exact"/>
    <w:basedOn w:val="a0"/>
    <w:link w:val="Bodytext5"/>
    <w:qFormat/>
    <w:rsid w:val="00CE65C4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Bodytext6Exact">
    <w:name w:val="Body text (6) Exact"/>
    <w:basedOn w:val="a0"/>
    <w:link w:val="Bodytext6"/>
    <w:qFormat/>
    <w:rsid w:val="00CE65C4"/>
    <w:rPr>
      <w:rFonts w:ascii="Calibri" w:eastAsia="Calibri" w:hAnsi="Calibri" w:cs="Calibri"/>
      <w:shd w:val="clear" w:color="auto" w:fill="FFFFFF"/>
    </w:rPr>
  </w:style>
  <w:style w:type="character" w:customStyle="1" w:styleId="Heading2">
    <w:name w:val="Heading #2_"/>
    <w:basedOn w:val="a0"/>
    <w:link w:val="Heading20"/>
    <w:qFormat/>
    <w:rsid w:val="00CE65C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qFormat/>
    <w:rsid w:val="00CE65C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85pt">
    <w:name w:val="Body text (2) + 8.5 pt"/>
    <w:basedOn w:val="Bodytext2"/>
    <w:qFormat/>
    <w:rsid w:val="00721E1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Consolas8pt">
    <w:name w:val="Body text (2) + Consolas;8 pt"/>
    <w:basedOn w:val="Bodytext2"/>
    <w:qFormat/>
    <w:rsid w:val="00721E10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Arial">
    <w:name w:val="Body text (2) + Arial"/>
    <w:basedOn w:val="Bodytext2"/>
    <w:qFormat/>
    <w:rsid w:val="00721E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4">
    <w:name w:val="Body text (4)"/>
    <w:basedOn w:val="a"/>
    <w:link w:val="Bodytext4Exact"/>
    <w:qFormat/>
    <w:rsid w:val="00CE65C4"/>
    <w:pPr>
      <w:widowControl w:val="0"/>
      <w:shd w:val="clear" w:color="auto" w:fill="FFFFFF"/>
      <w:spacing w:after="60" w:line="240" w:lineRule="auto"/>
      <w:jc w:val="center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a"/>
    <w:link w:val="Bodytext2"/>
    <w:qFormat/>
    <w:rsid w:val="00CE65C4"/>
    <w:pPr>
      <w:widowControl w:val="0"/>
      <w:shd w:val="clear" w:color="auto" w:fill="FFFFFF"/>
      <w:spacing w:before="120" w:after="0" w:line="230" w:lineRule="exact"/>
      <w:ind w:hanging="4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Bodytext5">
    <w:name w:val="Body text (5)"/>
    <w:basedOn w:val="a"/>
    <w:link w:val="Bodytext5Exact"/>
    <w:qFormat/>
    <w:rsid w:val="00CE65C4"/>
    <w:pPr>
      <w:widowControl w:val="0"/>
      <w:shd w:val="clear" w:color="auto" w:fill="FFFFFF"/>
      <w:spacing w:after="60" w:line="240" w:lineRule="auto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Bodytext6">
    <w:name w:val="Body text (6)"/>
    <w:basedOn w:val="a"/>
    <w:link w:val="Bodytext6Exact"/>
    <w:qFormat/>
    <w:rsid w:val="00CE65C4"/>
    <w:pPr>
      <w:widowControl w:val="0"/>
      <w:shd w:val="clear" w:color="auto" w:fill="FFFFFF"/>
      <w:spacing w:before="60" w:after="0" w:line="240" w:lineRule="auto"/>
    </w:pPr>
    <w:rPr>
      <w:rFonts w:ascii="Calibri" w:eastAsia="Calibri" w:hAnsi="Calibri" w:cs="Calibri"/>
    </w:rPr>
  </w:style>
  <w:style w:type="paragraph" w:customStyle="1" w:styleId="Heading20">
    <w:name w:val="Heading #2"/>
    <w:basedOn w:val="a"/>
    <w:link w:val="Heading2"/>
    <w:qFormat/>
    <w:rsid w:val="00CE65C4"/>
    <w:pPr>
      <w:widowControl w:val="0"/>
      <w:shd w:val="clear" w:color="auto" w:fill="FFFFFF"/>
      <w:spacing w:after="0" w:line="238" w:lineRule="exac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a"/>
    <w:link w:val="Heading1"/>
    <w:qFormat/>
    <w:rsid w:val="00CE65C4"/>
    <w:pPr>
      <w:widowControl w:val="0"/>
      <w:shd w:val="clear" w:color="auto" w:fill="FFFFFF"/>
      <w:spacing w:after="0" w:line="295" w:lineRule="exact"/>
      <w:outlineLvl w:val="0"/>
    </w:pPr>
    <w:rPr>
      <w:rFonts w:ascii="Calibri" w:eastAsia="Calibri" w:hAnsi="Calibri" w:cs="Calibri"/>
      <w:b/>
      <w:bCs/>
    </w:rPr>
  </w:style>
  <w:style w:type="paragraph" w:styleId="a9">
    <w:name w:val="Normal (Web)"/>
    <w:basedOn w:val="a"/>
    <w:uiPriority w:val="99"/>
    <w:unhideWhenUsed/>
    <w:qFormat/>
    <w:rsid w:val="00721E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2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link w:val="Bodytext4"/>
    <w:qFormat/>
    <w:rsid w:val="00CE65C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Exact">
    <w:name w:val="Body text (2) Exact"/>
    <w:basedOn w:val="a0"/>
    <w:qFormat/>
    <w:rsid w:val="00CE65C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qFormat/>
    <w:rsid w:val="00CE65C4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5Exact">
    <w:name w:val="Body text (5) Exact"/>
    <w:basedOn w:val="a0"/>
    <w:link w:val="Bodytext5"/>
    <w:qFormat/>
    <w:rsid w:val="00CE65C4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Bodytext6Exact">
    <w:name w:val="Body text (6) Exact"/>
    <w:basedOn w:val="a0"/>
    <w:link w:val="Bodytext6"/>
    <w:qFormat/>
    <w:rsid w:val="00CE65C4"/>
    <w:rPr>
      <w:rFonts w:ascii="Calibri" w:eastAsia="Calibri" w:hAnsi="Calibri" w:cs="Calibri"/>
      <w:shd w:val="clear" w:color="auto" w:fill="FFFFFF"/>
    </w:rPr>
  </w:style>
  <w:style w:type="character" w:customStyle="1" w:styleId="Heading2">
    <w:name w:val="Heading #2_"/>
    <w:basedOn w:val="a0"/>
    <w:link w:val="Heading20"/>
    <w:qFormat/>
    <w:rsid w:val="00CE65C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qFormat/>
    <w:rsid w:val="00CE65C4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85pt">
    <w:name w:val="Body text (2) + 8.5 pt"/>
    <w:basedOn w:val="Bodytext2"/>
    <w:qFormat/>
    <w:rsid w:val="00721E10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Consolas8pt">
    <w:name w:val="Body text (2) + Consolas;8 pt"/>
    <w:basedOn w:val="Bodytext2"/>
    <w:qFormat/>
    <w:rsid w:val="00721E10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Arial">
    <w:name w:val="Body text (2) + Arial"/>
    <w:basedOn w:val="Bodytext2"/>
    <w:qFormat/>
    <w:rsid w:val="00721E1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Bodytext4">
    <w:name w:val="Body text (4)"/>
    <w:basedOn w:val="a"/>
    <w:link w:val="Bodytext4Exact"/>
    <w:qFormat/>
    <w:rsid w:val="00CE65C4"/>
    <w:pPr>
      <w:widowControl w:val="0"/>
      <w:shd w:val="clear" w:color="auto" w:fill="FFFFFF"/>
      <w:spacing w:after="60" w:line="240" w:lineRule="auto"/>
      <w:jc w:val="center"/>
    </w:pPr>
    <w:rPr>
      <w:rFonts w:ascii="Calibri" w:eastAsia="Calibri" w:hAnsi="Calibri" w:cs="Calibri"/>
      <w:b/>
      <w:bCs/>
    </w:rPr>
  </w:style>
  <w:style w:type="paragraph" w:customStyle="1" w:styleId="Bodytext20">
    <w:name w:val="Body text (2)"/>
    <w:basedOn w:val="a"/>
    <w:link w:val="Bodytext2"/>
    <w:qFormat/>
    <w:rsid w:val="00CE65C4"/>
    <w:pPr>
      <w:widowControl w:val="0"/>
      <w:shd w:val="clear" w:color="auto" w:fill="FFFFFF"/>
      <w:spacing w:before="120" w:after="0" w:line="230" w:lineRule="exact"/>
      <w:ind w:hanging="44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Bodytext5">
    <w:name w:val="Body text (5)"/>
    <w:basedOn w:val="a"/>
    <w:link w:val="Bodytext5Exact"/>
    <w:qFormat/>
    <w:rsid w:val="00CE65C4"/>
    <w:pPr>
      <w:widowControl w:val="0"/>
      <w:shd w:val="clear" w:color="auto" w:fill="FFFFFF"/>
      <w:spacing w:after="60" w:line="240" w:lineRule="auto"/>
      <w:jc w:val="right"/>
    </w:pPr>
    <w:rPr>
      <w:rFonts w:ascii="Calibri" w:eastAsia="Calibri" w:hAnsi="Calibri" w:cs="Calibri"/>
      <w:sz w:val="15"/>
      <w:szCs w:val="15"/>
    </w:rPr>
  </w:style>
  <w:style w:type="paragraph" w:customStyle="1" w:styleId="Bodytext6">
    <w:name w:val="Body text (6)"/>
    <w:basedOn w:val="a"/>
    <w:link w:val="Bodytext6Exact"/>
    <w:qFormat/>
    <w:rsid w:val="00CE65C4"/>
    <w:pPr>
      <w:widowControl w:val="0"/>
      <w:shd w:val="clear" w:color="auto" w:fill="FFFFFF"/>
      <w:spacing w:before="60" w:after="0" w:line="240" w:lineRule="auto"/>
    </w:pPr>
    <w:rPr>
      <w:rFonts w:ascii="Calibri" w:eastAsia="Calibri" w:hAnsi="Calibri" w:cs="Calibri"/>
    </w:rPr>
  </w:style>
  <w:style w:type="paragraph" w:customStyle="1" w:styleId="Heading20">
    <w:name w:val="Heading #2"/>
    <w:basedOn w:val="a"/>
    <w:link w:val="Heading2"/>
    <w:qFormat/>
    <w:rsid w:val="00CE65C4"/>
    <w:pPr>
      <w:widowControl w:val="0"/>
      <w:shd w:val="clear" w:color="auto" w:fill="FFFFFF"/>
      <w:spacing w:after="0" w:line="238" w:lineRule="exact"/>
      <w:jc w:val="both"/>
      <w:outlineLvl w:val="1"/>
    </w:pPr>
    <w:rPr>
      <w:rFonts w:ascii="Calibri" w:eastAsia="Calibri" w:hAnsi="Calibri" w:cs="Calibri"/>
      <w:b/>
      <w:bCs/>
    </w:rPr>
  </w:style>
  <w:style w:type="paragraph" w:customStyle="1" w:styleId="Heading10">
    <w:name w:val="Heading #1"/>
    <w:basedOn w:val="a"/>
    <w:link w:val="Heading1"/>
    <w:qFormat/>
    <w:rsid w:val="00CE65C4"/>
    <w:pPr>
      <w:widowControl w:val="0"/>
      <w:shd w:val="clear" w:color="auto" w:fill="FFFFFF"/>
      <w:spacing w:after="0" w:line="295" w:lineRule="exact"/>
      <w:outlineLvl w:val="0"/>
    </w:pPr>
    <w:rPr>
      <w:rFonts w:ascii="Calibri" w:eastAsia="Calibri" w:hAnsi="Calibri" w:cs="Calibri"/>
      <w:b/>
      <w:bCs/>
    </w:rPr>
  </w:style>
  <w:style w:type="paragraph" w:styleId="a9">
    <w:name w:val="Normal (Web)"/>
    <w:basedOn w:val="a"/>
    <w:uiPriority w:val="99"/>
    <w:unhideWhenUsed/>
    <w:qFormat/>
    <w:rsid w:val="00721E1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CBC7-3086-424A-93AD-BE2697C1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</cp:lastModifiedBy>
  <cp:revision>2</cp:revision>
  <cp:lastPrinted>2020-07-07T09:33:00Z</cp:lastPrinted>
  <dcterms:created xsi:type="dcterms:W3CDTF">2022-12-16T05:59:00Z</dcterms:created>
  <dcterms:modified xsi:type="dcterms:W3CDTF">2022-12-16T05:59:00Z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